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B" w:rsidRDefault="00B66353" w:rsidP="00B66353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Aos </w:t>
      </w:r>
      <w:r w:rsidR="009C7702">
        <w:rPr>
          <w:rFonts w:ascii="Arial" w:eastAsia="MS Mincho" w:hAnsi="Arial" w:cs="Calibri"/>
          <w:lang w:eastAsia="ar-SA"/>
        </w:rPr>
        <w:t xml:space="preserve">dezoito </w:t>
      </w:r>
      <w:r w:rsidR="002374B3">
        <w:rPr>
          <w:rFonts w:ascii="Arial" w:eastAsia="MS Mincho" w:hAnsi="Arial" w:cs="Calibri"/>
          <w:lang w:eastAsia="ar-SA"/>
        </w:rPr>
        <w:t xml:space="preserve">dias do mês de </w:t>
      </w:r>
      <w:r w:rsidR="009C7702">
        <w:rPr>
          <w:rFonts w:ascii="Arial" w:eastAsia="MS Mincho" w:hAnsi="Arial" w:cs="Calibri"/>
          <w:lang w:eastAsia="ar-SA"/>
        </w:rPr>
        <w:t>abril</w:t>
      </w:r>
      <w:r w:rsidRPr="00B66353">
        <w:rPr>
          <w:rFonts w:ascii="Arial" w:eastAsia="MS Mincho" w:hAnsi="Arial" w:cs="Calibri"/>
          <w:lang w:eastAsia="ar-SA"/>
        </w:rPr>
        <w:t xml:space="preserve"> do ano de dois mil e </w:t>
      </w:r>
      <w:r w:rsidR="00EA4F34">
        <w:rPr>
          <w:rFonts w:ascii="Arial" w:eastAsia="MS Mincho" w:hAnsi="Arial" w:cs="Calibri"/>
          <w:lang w:eastAsia="ar-SA"/>
        </w:rPr>
        <w:t>dezesseis</w:t>
      </w:r>
      <w:r w:rsidRPr="00B66353">
        <w:rPr>
          <w:rFonts w:ascii="Arial" w:eastAsia="MS Mincho" w:hAnsi="Arial" w:cs="Calibri"/>
          <w:lang w:eastAsia="ar-SA"/>
        </w:rPr>
        <w:t xml:space="preserve"> (</w:t>
      </w:r>
      <w:r w:rsidR="009C7702">
        <w:rPr>
          <w:rFonts w:ascii="Arial" w:eastAsia="MS Mincho" w:hAnsi="Arial" w:cs="Calibri"/>
          <w:lang w:eastAsia="ar-SA"/>
        </w:rPr>
        <w:t>18</w:t>
      </w:r>
      <w:r w:rsidRPr="00B66353">
        <w:rPr>
          <w:rFonts w:ascii="Arial" w:eastAsia="MS Mincho" w:hAnsi="Arial" w:cs="Calibri"/>
          <w:lang w:eastAsia="ar-SA"/>
        </w:rPr>
        <w:t>/</w:t>
      </w:r>
      <w:r w:rsidR="00EA4F34">
        <w:rPr>
          <w:rFonts w:ascii="Arial" w:eastAsia="MS Mincho" w:hAnsi="Arial" w:cs="Calibri"/>
          <w:lang w:eastAsia="ar-SA"/>
        </w:rPr>
        <w:t>0</w:t>
      </w:r>
      <w:r w:rsidR="009C7702">
        <w:rPr>
          <w:rFonts w:ascii="Arial" w:eastAsia="MS Mincho" w:hAnsi="Arial" w:cs="Calibri"/>
          <w:lang w:eastAsia="ar-SA"/>
        </w:rPr>
        <w:t>4</w:t>
      </w:r>
      <w:r w:rsidRPr="00B66353">
        <w:rPr>
          <w:rFonts w:ascii="Arial" w:eastAsia="MS Mincho" w:hAnsi="Arial" w:cs="Calibri"/>
          <w:lang w:eastAsia="ar-SA"/>
        </w:rPr>
        <w:t>/201</w:t>
      </w:r>
      <w:r w:rsidR="00EA4F34">
        <w:rPr>
          <w:rFonts w:ascii="Arial" w:eastAsia="MS Mincho" w:hAnsi="Arial" w:cs="Calibri"/>
          <w:lang w:eastAsia="ar-SA"/>
        </w:rPr>
        <w:t>6</w:t>
      </w:r>
      <w:r w:rsidRPr="00B66353">
        <w:rPr>
          <w:rFonts w:ascii="Arial" w:eastAsia="MS Mincho" w:hAnsi="Arial" w:cs="Calibri"/>
          <w:lang w:eastAsia="ar-SA"/>
        </w:rPr>
        <w:t xml:space="preserve">), às </w:t>
      </w:r>
      <w:r w:rsidR="006374D0">
        <w:rPr>
          <w:rFonts w:ascii="Arial" w:eastAsia="MS Mincho" w:hAnsi="Arial" w:cs="Calibri"/>
          <w:lang w:eastAsia="ar-SA"/>
        </w:rPr>
        <w:t>nove</w:t>
      </w:r>
      <w:r w:rsidRPr="00B66353">
        <w:rPr>
          <w:rFonts w:ascii="Arial" w:eastAsia="MS Mincho" w:hAnsi="Arial" w:cs="Calibri"/>
          <w:lang w:eastAsia="ar-SA"/>
        </w:rPr>
        <w:t xml:space="preserve"> horas (</w:t>
      </w:r>
      <w:r w:rsidR="008D3F83">
        <w:rPr>
          <w:rFonts w:ascii="Arial" w:eastAsia="MS Mincho" w:hAnsi="Arial" w:cs="Calibri"/>
          <w:lang w:eastAsia="ar-SA"/>
        </w:rPr>
        <w:t>09</w:t>
      </w:r>
      <w:r w:rsidRPr="00B66353">
        <w:rPr>
          <w:rFonts w:ascii="Arial" w:eastAsia="MS Mincho" w:hAnsi="Arial" w:cs="Calibri"/>
          <w:lang w:eastAsia="ar-SA"/>
        </w:rPr>
        <w:t>h</w:t>
      </w:r>
      <w:r w:rsidR="00105BD1">
        <w:rPr>
          <w:rFonts w:ascii="Arial" w:eastAsia="MS Mincho" w:hAnsi="Arial" w:cs="Calibri"/>
          <w:lang w:eastAsia="ar-SA"/>
        </w:rPr>
        <w:t>0</w:t>
      </w:r>
      <w:r w:rsidR="000D308C">
        <w:rPr>
          <w:rFonts w:ascii="Arial" w:eastAsia="MS Mincho" w:hAnsi="Arial" w:cs="Calibri"/>
          <w:lang w:eastAsia="ar-SA"/>
        </w:rPr>
        <w:t>0</w:t>
      </w:r>
      <w:r w:rsidRPr="00B66353">
        <w:rPr>
          <w:rFonts w:ascii="Arial" w:eastAsia="MS Mincho" w:hAnsi="Arial" w:cs="Calibri"/>
          <w:lang w:eastAsia="ar-SA"/>
        </w:rPr>
        <w:t>), reuniu-se a Comissão de</w:t>
      </w:r>
      <w:r w:rsidRPr="00B66353">
        <w:rPr>
          <w:rFonts w:ascii="Arial" w:eastAsia="MS Mincho" w:hAnsi="Arial" w:cs="Calibri"/>
          <w:color w:val="FF0000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>Ensino e Formação do CAU</w:t>
      </w:r>
      <w:r w:rsidRPr="00B66353">
        <w:rPr>
          <w:rFonts w:ascii="Arial" w:eastAsia="Times New Roman" w:hAnsi="Arial" w:cs="Verdana"/>
        </w:rPr>
        <w:t>/PR</w:t>
      </w:r>
      <w:r w:rsidRPr="00B66353">
        <w:rPr>
          <w:rFonts w:ascii="Arial" w:eastAsia="MS Mincho" w:hAnsi="Arial" w:cs="Calibri"/>
          <w:lang w:eastAsia="ar-SA"/>
        </w:rPr>
        <w:t>, na Sessão Ordinária n</w:t>
      </w:r>
      <w:r w:rsidRPr="00B66353">
        <w:rPr>
          <w:rFonts w:ascii="Arial" w:eastAsia="MS Mincho" w:hAnsi="Arial" w:cs="Calibri"/>
          <w:vertAlign w:val="superscript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0</w:t>
      </w:r>
      <w:r w:rsidR="009C7702">
        <w:rPr>
          <w:rFonts w:ascii="Arial" w:eastAsia="MS Mincho" w:hAnsi="Arial" w:cs="Calibri"/>
          <w:lang w:eastAsia="ar-SA"/>
        </w:rPr>
        <w:t>3</w:t>
      </w:r>
      <w:r w:rsidR="002C01CE">
        <w:rPr>
          <w:rFonts w:ascii="Arial" w:eastAsia="MS Mincho" w:hAnsi="Arial" w:cs="Calibri"/>
          <w:lang w:eastAsia="ar-SA"/>
        </w:rPr>
        <w:t>/201</w:t>
      </w:r>
      <w:r w:rsidR="00105BD1">
        <w:rPr>
          <w:rFonts w:ascii="Arial" w:eastAsia="MS Mincho" w:hAnsi="Arial" w:cs="Calibri"/>
          <w:lang w:eastAsia="ar-SA"/>
        </w:rPr>
        <w:t>6</w:t>
      </w:r>
      <w:r w:rsidR="002C01CE">
        <w:rPr>
          <w:rFonts w:ascii="Arial" w:eastAsia="MS Mincho" w:hAnsi="Arial" w:cs="Calibri"/>
          <w:lang w:eastAsia="ar-SA"/>
        </w:rPr>
        <w:t>, realizada na sede do CAU/PR, Av. Nossa Senhora da Luz, 2530, em C</w:t>
      </w:r>
      <w:r w:rsidR="00ED0CDB">
        <w:rPr>
          <w:rFonts w:ascii="Arial" w:eastAsia="MS Mincho" w:hAnsi="Arial" w:cs="Calibri"/>
          <w:lang w:eastAsia="ar-SA"/>
        </w:rPr>
        <w:t>uritiba</w:t>
      </w:r>
      <w:r w:rsidRPr="00B66353">
        <w:rPr>
          <w:rFonts w:ascii="Arial" w:eastAsia="MS Mincho" w:hAnsi="Arial" w:cs="Calibri"/>
          <w:lang w:eastAsia="ar-SA"/>
        </w:rPr>
        <w:t>, Estado do Paraná, coordena</w:t>
      </w:r>
      <w:r w:rsidR="000C25EB">
        <w:rPr>
          <w:rFonts w:ascii="Arial" w:eastAsia="MS Mincho" w:hAnsi="Arial" w:cs="Calibri"/>
          <w:lang w:eastAsia="ar-SA"/>
        </w:rPr>
        <w:t xml:space="preserve">do </w:t>
      </w:r>
      <w:r w:rsidRPr="00B66353">
        <w:rPr>
          <w:rFonts w:ascii="Arial" w:eastAsia="MS Mincho" w:hAnsi="Arial" w:cs="Calibri"/>
          <w:lang w:eastAsia="ar-SA"/>
        </w:rPr>
        <w:t xml:space="preserve">pelo Arquiteto e Urbanista </w:t>
      </w:r>
      <w:r w:rsidR="009A6F39" w:rsidRPr="00221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CARLOS HARDT</w:t>
      </w:r>
      <w:r w:rsidR="009A6F39" w:rsidRPr="00B66353">
        <w:rPr>
          <w:rFonts w:ascii="Arial" w:eastAsia="MS Mincho" w:hAnsi="Arial" w:cs="Calibri"/>
          <w:lang w:eastAsia="ar-SA"/>
        </w:rPr>
        <w:t xml:space="preserve"> – Coordenador da Comissão</w:t>
      </w:r>
      <w:r w:rsidRPr="00B66353">
        <w:rPr>
          <w:rFonts w:ascii="Arial" w:eastAsia="MS Mincho" w:hAnsi="Arial" w:cs="Calibri"/>
          <w:b/>
          <w:lang w:eastAsia="ar-SA"/>
        </w:rPr>
        <w:t xml:space="preserve">, </w:t>
      </w:r>
      <w:r w:rsidRPr="00B66353">
        <w:rPr>
          <w:rFonts w:ascii="Arial" w:eastAsia="MS Mincho" w:hAnsi="Arial" w:cs="Calibri"/>
          <w:lang w:eastAsia="ar-SA"/>
        </w:rPr>
        <w:t xml:space="preserve">tendo como Assessora de Comissão </w:t>
      </w:r>
      <w:r w:rsidRPr="00B66353">
        <w:rPr>
          <w:rFonts w:ascii="Arial" w:eastAsia="MS Mincho" w:hAnsi="Arial" w:cs="Calibri"/>
          <w:b/>
          <w:lang w:eastAsia="ar-SA"/>
        </w:rPr>
        <w:t>MARIA BENEDITA HONDA</w:t>
      </w:r>
      <w:r w:rsidRPr="00B66353">
        <w:rPr>
          <w:rFonts w:ascii="Arial" w:eastAsia="MS Mincho" w:hAnsi="Arial" w:cs="Calibri"/>
          <w:lang w:eastAsia="ar-SA"/>
        </w:rPr>
        <w:t xml:space="preserve">; </w:t>
      </w:r>
      <w:r w:rsidR="00582776">
        <w:rPr>
          <w:rFonts w:ascii="Arial" w:eastAsia="MS Mincho" w:hAnsi="Arial" w:cs="Calibri"/>
          <w:lang w:eastAsia="ar-SA"/>
        </w:rPr>
        <w:t xml:space="preserve">a </w:t>
      </w:r>
      <w:r w:rsidRPr="00B66353">
        <w:rPr>
          <w:rFonts w:ascii="Arial" w:eastAsia="MS Mincho" w:hAnsi="Arial" w:cs="Calibri"/>
          <w:lang w:eastAsia="ar-SA"/>
        </w:rPr>
        <w:t xml:space="preserve">sessão que contou ainda com a presença dos seguintes Arquitetos e Urbanistas: </w:t>
      </w:r>
      <w:r w:rsidR="00C71245" w:rsidRPr="00221F20">
        <w:rPr>
          <w:rFonts w:ascii="Arial" w:eastAsia="MS Mincho" w:hAnsi="Arial" w:cs="Calibri"/>
          <w:b/>
          <w:lang w:eastAsia="ar-SA"/>
        </w:rPr>
        <w:t>GIOVANNI</w:t>
      </w:r>
      <w:r w:rsidR="00C71245" w:rsidRPr="00221F20">
        <w:rPr>
          <w:rFonts w:ascii="Arial" w:eastAsia="MS Mincho" w:hAnsi="Arial" w:cs="Calibri"/>
          <w:lang w:eastAsia="ar-SA"/>
        </w:rPr>
        <w:t xml:space="preserve"> </w:t>
      </w:r>
      <w:r w:rsidR="00C71245" w:rsidRPr="00221F20">
        <w:rPr>
          <w:rFonts w:ascii="Arial" w:eastAsia="MS Mincho" w:hAnsi="Arial" w:cs="Calibri"/>
          <w:b/>
          <w:lang w:eastAsia="ar-SA"/>
        </w:rPr>
        <w:t>GUILLERMO MEDEIROS</w:t>
      </w:r>
      <w:r w:rsidR="00D72E67" w:rsidRPr="00221F20">
        <w:rPr>
          <w:rFonts w:ascii="Arial" w:eastAsia="MS Mincho" w:hAnsi="Arial" w:cs="Calibri"/>
          <w:lang w:eastAsia="ar-SA"/>
        </w:rPr>
        <w:t xml:space="preserve">, </w:t>
      </w:r>
      <w:r w:rsidR="007409F4" w:rsidRPr="00221F20">
        <w:rPr>
          <w:rFonts w:ascii="Arial" w:eastAsia="MS Mincho" w:hAnsi="Arial" w:cs="Calibri"/>
          <w:lang w:eastAsia="ar-SA"/>
        </w:rPr>
        <w:t xml:space="preserve">e </w:t>
      </w:r>
      <w:r w:rsidR="00DE5FB3" w:rsidRPr="00221F20">
        <w:rPr>
          <w:rFonts w:ascii="Arial" w:eastAsia="MS Mincho" w:hAnsi="Arial" w:cs="Calibri"/>
          <w:lang w:eastAsia="ar-SA"/>
        </w:rPr>
        <w:t>Conselheiro Suplente</w:t>
      </w:r>
      <w:r w:rsidR="00DE5FB3" w:rsidRPr="00221F20">
        <w:rPr>
          <w:rFonts w:ascii="Arial" w:eastAsia="MS Mincho" w:hAnsi="Arial" w:cs="Calibri"/>
          <w:b/>
          <w:lang w:eastAsia="ar-SA"/>
        </w:rPr>
        <w:t xml:space="preserve"> </w:t>
      </w:r>
      <w:r w:rsidR="007409F4" w:rsidRPr="00221F20">
        <w:rPr>
          <w:rFonts w:ascii="Arial" w:eastAsia="MS Mincho" w:hAnsi="Arial" w:cs="Calibri"/>
          <w:b/>
          <w:lang w:eastAsia="ar-SA"/>
        </w:rPr>
        <w:t>ANTÔNIO CARLOS Z</w:t>
      </w:r>
      <w:r w:rsidR="00DE5FB3" w:rsidRPr="00221F20">
        <w:rPr>
          <w:rFonts w:ascii="Arial" w:eastAsia="MS Mincho" w:hAnsi="Arial" w:cs="Calibri"/>
          <w:b/>
          <w:lang w:eastAsia="ar-SA"/>
        </w:rPr>
        <w:t>A</w:t>
      </w:r>
      <w:r w:rsidR="00225B11" w:rsidRPr="00221F20">
        <w:rPr>
          <w:rFonts w:ascii="Arial" w:eastAsia="MS Mincho" w:hAnsi="Arial" w:cs="Calibri"/>
          <w:b/>
          <w:lang w:eastAsia="ar-SA"/>
        </w:rPr>
        <w:t>NI</w:t>
      </w:r>
      <w:r w:rsidR="000A192C">
        <w:rPr>
          <w:rFonts w:ascii="Arial" w:eastAsia="MS Mincho" w:hAnsi="Arial" w:cs="Calibri"/>
          <w:lang w:eastAsia="ar-SA"/>
        </w:rPr>
        <w:t>.</w:t>
      </w:r>
      <w:r w:rsidRPr="00B66353">
        <w:rPr>
          <w:rFonts w:ascii="Arial" w:eastAsia="Calibri" w:hAnsi="Arial" w:cs="Helvetica"/>
          <w:lang w:eastAsia="ar-SA"/>
        </w:rPr>
        <w:t xml:space="preserve"> </w:t>
      </w:r>
      <w:r w:rsidRPr="00B66353">
        <w:rPr>
          <w:rFonts w:ascii="Arial" w:eastAsia="MS Mincho" w:hAnsi="Arial" w:cs="Calibri"/>
          <w:b/>
          <w:lang w:eastAsia="ar-SA"/>
        </w:rPr>
        <w:t>"QUORUM"</w:t>
      </w:r>
      <w:r w:rsidRPr="00B66353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</w:t>
      </w:r>
      <w:r w:rsidR="00A062BE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 xml:space="preserve">Inicialmente foi lida a ordem do dia, passando diretamente </w:t>
      </w:r>
      <w:r w:rsidR="00A062BE">
        <w:rPr>
          <w:rFonts w:ascii="Arial" w:eastAsia="MS Mincho" w:hAnsi="Arial" w:cs="Calibri"/>
          <w:lang w:eastAsia="ar-SA"/>
        </w:rPr>
        <w:t>ao seu primeiro item, qual seja:</w:t>
      </w:r>
      <w:r w:rsidR="00D95BD5">
        <w:rPr>
          <w:rFonts w:ascii="Arial" w:eastAsia="MS Mincho" w:hAnsi="Arial" w:cs="Calibri"/>
          <w:lang w:eastAsia="ar-SA"/>
        </w:rPr>
        <w:t>--------------</w:t>
      </w:r>
      <w:r w:rsidR="00F50B1D">
        <w:rPr>
          <w:rFonts w:ascii="Arial" w:eastAsia="MS Mincho" w:hAnsi="Arial" w:cs="Calibri"/>
          <w:lang w:eastAsia="ar-SA"/>
        </w:rPr>
        <w:t>-------------------------------</w:t>
      </w:r>
    </w:p>
    <w:p w:rsidR="00504ADB" w:rsidRPr="00504ADB" w:rsidRDefault="00504ADB" w:rsidP="00CD2663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right" w:pos="8647"/>
        </w:tabs>
        <w:suppressAutoHyphens/>
        <w:spacing w:after="0" w:line="240" w:lineRule="auto"/>
        <w:ind w:right="-1" w:hanging="720"/>
        <w:jc w:val="both"/>
        <w:rPr>
          <w:rFonts w:ascii="Arial" w:eastAsia="MS Mincho" w:hAnsi="Arial" w:cs="Calibri"/>
          <w:b/>
          <w:lang w:eastAsia="ar-SA"/>
        </w:rPr>
      </w:pPr>
      <w:r w:rsidRPr="00504ADB">
        <w:rPr>
          <w:rFonts w:ascii="Arial" w:eastAsia="MS Mincho" w:hAnsi="Arial" w:cs="Calibri"/>
          <w:b/>
          <w:lang w:eastAsia="ar-SA"/>
        </w:rPr>
        <w:t>REGISTRO PROFISSIONAL DE ESTRANGEIRO – FEDERICO PIPA</w:t>
      </w:r>
      <w:r w:rsidR="00221F20">
        <w:rPr>
          <w:rFonts w:ascii="Arial" w:eastAsia="MS Mincho" w:hAnsi="Arial" w:cs="Calibri"/>
          <w:b/>
          <w:lang w:eastAsia="ar-SA"/>
        </w:rPr>
        <w:t>--------------------</w:t>
      </w:r>
    </w:p>
    <w:p w:rsidR="00492A56" w:rsidRDefault="004B2AEE" w:rsidP="00CD2663">
      <w:pPr>
        <w:tabs>
          <w:tab w:val="left" w:pos="0"/>
          <w:tab w:val="left" w:pos="284"/>
          <w:tab w:val="left" w:pos="851"/>
          <w:tab w:val="left" w:leader="hyphen" w:pos="8618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>Sobre o p</w:t>
      </w:r>
      <w:r w:rsidR="00F51375">
        <w:rPr>
          <w:rFonts w:ascii="Arial" w:eastAsia="MS Mincho" w:hAnsi="Arial" w:cs="Calibri"/>
          <w:lang w:eastAsia="ar-SA"/>
        </w:rPr>
        <w:t>rofissional f</w:t>
      </w:r>
      <w:r w:rsidR="00F51375" w:rsidRPr="00F51375">
        <w:rPr>
          <w:rFonts w:ascii="Arial" w:eastAsia="MS Mincho" w:hAnsi="Arial" w:cs="Calibri"/>
          <w:lang w:eastAsia="ar-SA"/>
        </w:rPr>
        <w:t>ormado pela Universidade Católica de Córdoba – Argentina</w:t>
      </w:r>
      <w:r w:rsidR="00F51375">
        <w:rPr>
          <w:rFonts w:ascii="Arial" w:eastAsia="MS Mincho" w:hAnsi="Arial" w:cs="Calibri"/>
          <w:lang w:eastAsia="ar-SA"/>
        </w:rPr>
        <w:t xml:space="preserve"> com r</w:t>
      </w:r>
      <w:r w:rsidR="00F51375" w:rsidRPr="00F51375">
        <w:rPr>
          <w:rFonts w:ascii="Arial" w:eastAsia="MS Mincho" w:hAnsi="Arial" w:cs="Calibri"/>
          <w:lang w:eastAsia="ar-SA"/>
        </w:rPr>
        <w:t>evalidação de diploma apostilado junto a</w:t>
      </w:r>
      <w:r>
        <w:rPr>
          <w:rFonts w:ascii="Arial" w:eastAsia="MS Mincho" w:hAnsi="Arial" w:cs="Calibri"/>
          <w:lang w:eastAsia="ar-SA"/>
        </w:rPr>
        <w:t xml:space="preserve"> UFPR, em Curitiba/PR,</w:t>
      </w:r>
      <w:r w:rsidR="00AC095C" w:rsidRPr="00AC095C">
        <w:rPr>
          <w:rFonts w:ascii="Arial" w:eastAsia="MS Mincho" w:hAnsi="Arial" w:cs="Calibri"/>
          <w:lang w:eastAsia="ar-SA"/>
        </w:rPr>
        <w:t xml:space="preserve"> </w:t>
      </w:r>
      <w:r w:rsidR="00AC095C" w:rsidRPr="00B7769E">
        <w:rPr>
          <w:rFonts w:ascii="Arial" w:eastAsia="MS Mincho" w:hAnsi="Arial" w:cs="Calibri"/>
          <w:lang w:eastAsia="ar-SA"/>
        </w:rPr>
        <w:t>assunto discutido na</w:t>
      </w:r>
      <w:r w:rsidR="00AC095C">
        <w:rPr>
          <w:rFonts w:ascii="Arial" w:eastAsia="MS Mincho" w:hAnsi="Arial" w:cs="Calibri"/>
          <w:lang w:eastAsia="ar-SA"/>
        </w:rPr>
        <w:t>s</w:t>
      </w:r>
      <w:r w:rsidR="00AC095C" w:rsidRPr="00B7769E">
        <w:rPr>
          <w:rFonts w:ascii="Arial" w:eastAsia="MS Mincho" w:hAnsi="Arial" w:cs="Calibri"/>
          <w:lang w:eastAsia="ar-SA"/>
        </w:rPr>
        <w:t xml:space="preserve"> </w:t>
      </w:r>
      <w:r w:rsidR="00AC095C">
        <w:rPr>
          <w:rFonts w:ascii="Arial" w:eastAsia="MS Mincho" w:hAnsi="Arial" w:cs="Calibri"/>
          <w:lang w:eastAsia="ar-SA"/>
        </w:rPr>
        <w:t>r</w:t>
      </w:r>
      <w:r w:rsidR="00AC095C" w:rsidRPr="00B7769E">
        <w:rPr>
          <w:rFonts w:ascii="Arial" w:eastAsia="MS Mincho" w:hAnsi="Arial" w:cs="Calibri"/>
          <w:lang w:eastAsia="ar-SA"/>
        </w:rPr>
        <w:t>euni</w:t>
      </w:r>
      <w:r w:rsidR="00AC095C">
        <w:rPr>
          <w:rFonts w:ascii="Arial" w:eastAsia="MS Mincho" w:hAnsi="Arial" w:cs="Calibri"/>
          <w:lang w:eastAsia="ar-SA"/>
        </w:rPr>
        <w:t>ões das Atas n° 0</w:t>
      </w:r>
      <w:r w:rsidR="005E5C29">
        <w:rPr>
          <w:rFonts w:ascii="Arial" w:eastAsia="MS Mincho" w:hAnsi="Arial" w:cs="Calibri"/>
          <w:lang w:eastAsia="ar-SA"/>
        </w:rPr>
        <w:t>8</w:t>
      </w:r>
      <w:r w:rsidR="00AC095C">
        <w:rPr>
          <w:rFonts w:ascii="Arial" w:eastAsia="MS Mincho" w:hAnsi="Arial" w:cs="Calibri"/>
          <w:lang w:eastAsia="ar-SA"/>
        </w:rPr>
        <w:t xml:space="preserve">/2015 e 01/2016, </w:t>
      </w:r>
      <w:r w:rsidR="005E5C29">
        <w:rPr>
          <w:rFonts w:ascii="Arial" w:eastAsia="MS Mincho" w:hAnsi="Arial" w:cs="Calibri"/>
          <w:lang w:eastAsia="ar-SA"/>
        </w:rPr>
        <w:t>relatou-se que</w:t>
      </w:r>
      <w:r>
        <w:rPr>
          <w:rFonts w:ascii="Arial" w:eastAsia="MS Mincho" w:hAnsi="Arial" w:cs="Calibri"/>
          <w:lang w:eastAsia="ar-SA"/>
        </w:rPr>
        <w:t xml:space="preserve"> o</w:t>
      </w:r>
      <w:r w:rsidR="008F2991" w:rsidRPr="004561BA">
        <w:rPr>
          <w:rFonts w:ascii="Arial" w:eastAsia="MS Mincho" w:hAnsi="Arial" w:cs="Calibri"/>
          <w:lang w:eastAsia="ar-SA"/>
        </w:rPr>
        <w:t xml:space="preserve"> processo de registro do </w:t>
      </w:r>
      <w:r>
        <w:rPr>
          <w:rFonts w:ascii="Arial" w:eastAsia="MS Mincho" w:hAnsi="Arial" w:cs="Calibri"/>
          <w:lang w:eastAsia="ar-SA"/>
        </w:rPr>
        <w:t>mesmo</w:t>
      </w:r>
      <w:r w:rsidR="008F2991" w:rsidRPr="004561BA">
        <w:rPr>
          <w:rFonts w:ascii="Arial" w:eastAsia="MS Mincho" w:hAnsi="Arial" w:cs="Calibri"/>
          <w:lang w:eastAsia="ar-SA"/>
        </w:rPr>
        <w:t xml:space="preserve"> </w:t>
      </w:r>
      <w:r w:rsidR="00492A56">
        <w:rPr>
          <w:rFonts w:ascii="Arial" w:eastAsia="MS Mincho" w:hAnsi="Arial" w:cs="Calibri"/>
          <w:lang w:eastAsia="ar-SA"/>
        </w:rPr>
        <w:t xml:space="preserve">foi </w:t>
      </w:r>
      <w:r w:rsidR="00673004">
        <w:rPr>
          <w:rFonts w:ascii="Arial" w:eastAsia="MS Mincho" w:hAnsi="Arial" w:cs="Calibri"/>
          <w:lang w:eastAsia="ar-SA"/>
        </w:rPr>
        <w:t>homologado pela</w:t>
      </w:r>
      <w:r w:rsidR="00492A56">
        <w:rPr>
          <w:rFonts w:ascii="Arial" w:eastAsia="MS Mincho" w:hAnsi="Arial" w:cs="Calibri"/>
          <w:lang w:eastAsia="ar-SA"/>
        </w:rPr>
        <w:t xml:space="preserve"> CEF/BR, </w:t>
      </w:r>
      <w:r w:rsidR="00673004">
        <w:rPr>
          <w:rFonts w:ascii="Arial" w:eastAsia="MS Mincho" w:hAnsi="Arial" w:cs="Calibri"/>
          <w:lang w:eastAsia="ar-SA"/>
        </w:rPr>
        <w:t>e encontra-se em processo administrativo para efetivação no CAU/PR.</w:t>
      </w:r>
      <w:r w:rsidR="00CD2663">
        <w:rPr>
          <w:rFonts w:ascii="Arial" w:eastAsia="MS Mincho" w:hAnsi="Arial" w:cs="Calibri"/>
          <w:lang w:eastAsia="ar-SA"/>
        </w:rPr>
        <w:t xml:space="preserve"> </w:t>
      </w:r>
      <w:r w:rsidR="00CD2663">
        <w:rPr>
          <w:rFonts w:ascii="Arial" w:eastAsia="MS Mincho" w:hAnsi="Arial" w:cs="Calibri"/>
          <w:lang w:eastAsia="ar-SA"/>
        </w:rPr>
        <w:tab/>
      </w:r>
    </w:p>
    <w:p w:rsidR="008D3275" w:rsidRPr="00083767" w:rsidRDefault="008D3275" w:rsidP="008D3275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2</w:t>
      </w:r>
      <w:r w:rsidRPr="00083767">
        <w:rPr>
          <w:rFonts w:ascii="Arial" w:eastAsia="MS Mincho" w:hAnsi="Arial" w:cs="Calibri"/>
          <w:b/>
          <w:lang w:eastAsia="ar-SA"/>
        </w:rPr>
        <w:t>)</w:t>
      </w:r>
      <w:r w:rsidRPr="00083767">
        <w:rPr>
          <w:b/>
        </w:rPr>
        <w:t xml:space="preserve"> </w:t>
      </w:r>
      <w:r w:rsidRPr="00083767">
        <w:rPr>
          <w:rFonts w:ascii="Arial" w:eastAsia="MS Mincho" w:hAnsi="Arial" w:cs="Calibri"/>
          <w:b/>
          <w:lang w:eastAsia="ar-SA"/>
        </w:rPr>
        <w:t>CURSO DE ARQUITETURA E URBANISMO – 100% EAD – UNINCOR-----------------</w:t>
      </w:r>
      <w:r>
        <w:rPr>
          <w:rFonts w:ascii="Arial" w:eastAsia="MS Mincho" w:hAnsi="Arial" w:cs="Calibri"/>
          <w:b/>
          <w:lang w:eastAsia="ar-SA"/>
        </w:rPr>
        <w:t>-</w:t>
      </w:r>
    </w:p>
    <w:p w:rsidR="008D3275" w:rsidRDefault="008D3275" w:rsidP="008D3275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>Sobre</w:t>
      </w:r>
      <w:r w:rsidRPr="00A84490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a proposta d</w:t>
      </w:r>
      <w:r w:rsidRPr="00A84490">
        <w:rPr>
          <w:rFonts w:ascii="Arial" w:eastAsia="MS Mincho" w:hAnsi="Arial" w:cs="Calibri"/>
          <w:lang w:eastAsia="ar-SA"/>
        </w:rPr>
        <w:t>o curso de arquitetura e urbanismo com 100% (cem por</w:t>
      </w:r>
      <w:r>
        <w:rPr>
          <w:rFonts w:ascii="Arial" w:eastAsia="MS Mincho" w:hAnsi="Arial" w:cs="Calibri"/>
          <w:lang w:eastAsia="ar-SA"/>
        </w:rPr>
        <w:t xml:space="preserve"> cento) de ensino a distâ</w:t>
      </w:r>
      <w:r w:rsidRPr="00A84490">
        <w:rPr>
          <w:rFonts w:ascii="Arial" w:eastAsia="MS Mincho" w:hAnsi="Arial" w:cs="Calibri"/>
          <w:lang w:eastAsia="ar-SA"/>
        </w:rPr>
        <w:t>ncia (EAD) promovido pela UNINCOR</w:t>
      </w:r>
      <w:r>
        <w:rPr>
          <w:rFonts w:ascii="Arial" w:eastAsia="MS Mincho" w:hAnsi="Arial" w:cs="Calibri"/>
          <w:lang w:eastAsia="ar-SA"/>
        </w:rPr>
        <w:t xml:space="preserve">-Universidade Vale do Rio Verde, de Minas Gerais, </w:t>
      </w:r>
      <w:r w:rsidRPr="00B7769E">
        <w:rPr>
          <w:rFonts w:ascii="Arial" w:eastAsia="MS Mincho" w:hAnsi="Arial" w:cs="Calibri"/>
          <w:lang w:eastAsia="ar-SA"/>
        </w:rPr>
        <w:t>assunto discutido na</w:t>
      </w:r>
      <w:r>
        <w:rPr>
          <w:rFonts w:ascii="Arial" w:eastAsia="MS Mincho" w:hAnsi="Arial" w:cs="Calibri"/>
          <w:lang w:eastAsia="ar-SA"/>
        </w:rPr>
        <w:t>s</w:t>
      </w:r>
      <w:r w:rsidRPr="00B7769E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r</w:t>
      </w:r>
      <w:r w:rsidRPr="00B7769E">
        <w:rPr>
          <w:rFonts w:ascii="Arial" w:eastAsia="MS Mincho" w:hAnsi="Arial" w:cs="Calibri"/>
          <w:lang w:eastAsia="ar-SA"/>
        </w:rPr>
        <w:t>euni</w:t>
      </w:r>
      <w:r>
        <w:rPr>
          <w:rFonts w:ascii="Arial" w:eastAsia="MS Mincho" w:hAnsi="Arial" w:cs="Calibri"/>
          <w:lang w:eastAsia="ar-SA"/>
        </w:rPr>
        <w:t xml:space="preserve">ões das Atas n° 09/2015 e 01/2016, </w:t>
      </w:r>
      <w:r w:rsidRPr="00A571A6">
        <w:rPr>
          <w:rFonts w:ascii="Arial" w:eastAsia="MS Mincho" w:hAnsi="Arial" w:cs="Calibri"/>
          <w:lang w:eastAsia="ar-SA"/>
        </w:rPr>
        <w:t>relatou-se que</w:t>
      </w:r>
      <w:r>
        <w:rPr>
          <w:rFonts w:ascii="Arial" w:eastAsia="MS Mincho" w:hAnsi="Arial" w:cs="Calibri"/>
          <w:lang w:eastAsia="ar-SA"/>
        </w:rPr>
        <w:t xml:space="preserve"> foi encaminhado Ofício à CEF/BR com </w:t>
      </w:r>
      <w:r w:rsidRPr="006C2267">
        <w:rPr>
          <w:rFonts w:ascii="Arial" w:eastAsia="MS Mincho" w:hAnsi="Arial" w:cs="Calibri"/>
          <w:lang w:eastAsia="ar-SA"/>
        </w:rPr>
        <w:t>cópia à CEF/MG</w:t>
      </w:r>
      <w:r>
        <w:rPr>
          <w:rFonts w:ascii="Arial" w:eastAsia="MS Mincho" w:hAnsi="Arial" w:cs="Calibri"/>
          <w:lang w:eastAsia="ar-SA"/>
        </w:rPr>
        <w:t xml:space="preserve">, informando sobre o Curso no mês de março deste ano. Ainda na mesma sessão, a Comissão em visita ao </w:t>
      </w:r>
      <w:r w:rsidRPr="00F80EAC">
        <w:rPr>
          <w:rFonts w:ascii="Arial" w:eastAsia="MS Mincho" w:hAnsi="Arial" w:cs="Calibri"/>
          <w:i/>
          <w:lang w:eastAsia="ar-SA"/>
        </w:rPr>
        <w:t>site</w:t>
      </w:r>
      <w:r>
        <w:rPr>
          <w:rFonts w:ascii="Arial" w:eastAsia="MS Mincho" w:hAnsi="Arial" w:cs="Calibri"/>
          <w:lang w:eastAsia="ar-SA"/>
        </w:rPr>
        <w:t xml:space="preserve"> da instituição, verificou que a divulgação do curso permanece ativa. Foi encaminhado verificar, junto à CEF/BR e CEF/MG, informações sobre os procedimentos realizados ou em andamento sobre o assunto para que o CAU/PR possa responder a eventuais indagações. ---------------------------------------------------------------------------------------------------</w:t>
      </w:r>
      <w:r>
        <w:rPr>
          <w:rFonts w:ascii="Arial" w:eastAsia="MS Mincho" w:hAnsi="Arial" w:cs="Calibri"/>
          <w:lang w:eastAsia="ar-SA"/>
        </w:rPr>
        <w:tab/>
      </w:r>
    </w:p>
    <w:p w:rsidR="00D85778" w:rsidRPr="00D85778" w:rsidRDefault="008D3275" w:rsidP="00D85778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3</w:t>
      </w:r>
      <w:r w:rsidR="00D56C48" w:rsidRPr="00D56C48">
        <w:rPr>
          <w:rFonts w:ascii="Arial" w:eastAsia="MS Mincho" w:hAnsi="Arial" w:cs="Calibri"/>
          <w:b/>
          <w:lang w:eastAsia="ar-SA"/>
        </w:rPr>
        <w:t xml:space="preserve">) </w:t>
      </w:r>
      <w:r w:rsidR="00D85778" w:rsidRPr="00D85778">
        <w:rPr>
          <w:rFonts w:ascii="Arial" w:eastAsia="MS Mincho" w:hAnsi="Arial" w:cs="Calibri"/>
          <w:b/>
          <w:lang w:eastAsia="ar-SA"/>
        </w:rPr>
        <w:t>CURSO DE PRODUÇÃO DE PROJETOS – UNIVERSIDADE POSITIVO----------------</w:t>
      </w:r>
    </w:p>
    <w:p w:rsidR="00821977" w:rsidRDefault="00821977" w:rsidP="00A54E6A">
      <w:pPr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Sobre o </w:t>
      </w:r>
      <w:r w:rsidRPr="00B7769E">
        <w:rPr>
          <w:rFonts w:ascii="Arial" w:eastAsia="MS Mincho" w:hAnsi="Arial" w:cs="Calibri"/>
          <w:lang w:eastAsia="ar-SA"/>
        </w:rPr>
        <w:t>CURSO SUPERIOR DE TECNOLOGIA EM PRODUÇÃO DE PROJETOS DE EDIFICAÇÕES, promovido pela Univ</w:t>
      </w:r>
      <w:r>
        <w:rPr>
          <w:rFonts w:ascii="Arial" w:eastAsia="MS Mincho" w:hAnsi="Arial" w:cs="Calibri"/>
          <w:lang w:eastAsia="ar-SA"/>
        </w:rPr>
        <w:t>ersidade Positivo de Curitiba,</w:t>
      </w:r>
      <w:r w:rsidRPr="00B7769E">
        <w:rPr>
          <w:rFonts w:ascii="Arial" w:eastAsia="MS Mincho" w:hAnsi="Arial" w:cs="Calibri"/>
          <w:lang w:eastAsia="ar-SA"/>
        </w:rPr>
        <w:t xml:space="preserve"> assunto discutido na</w:t>
      </w:r>
      <w:r>
        <w:rPr>
          <w:rFonts w:ascii="Arial" w:eastAsia="MS Mincho" w:hAnsi="Arial" w:cs="Calibri"/>
          <w:lang w:eastAsia="ar-SA"/>
        </w:rPr>
        <w:t>s</w:t>
      </w:r>
      <w:r w:rsidRPr="00B7769E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r</w:t>
      </w:r>
      <w:r w:rsidRPr="00B7769E">
        <w:rPr>
          <w:rFonts w:ascii="Arial" w:eastAsia="MS Mincho" w:hAnsi="Arial" w:cs="Calibri"/>
          <w:lang w:eastAsia="ar-SA"/>
        </w:rPr>
        <w:t>euni</w:t>
      </w:r>
      <w:r>
        <w:rPr>
          <w:rFonts w:ascii="Arial" w:eastAsia="MS Mincho" w:hAnsi="Arial" w:cs="Calibri"/>
          <w:lang w:eastAsia="ar-SA"/>
        </w:rPr>
        <w:t xml:space="preserve">ões das Atas n° 09/2015 e 01/2016, onde ficou encaminhado que </w:t>
      </w:r>
      <w:r w:rsidRPr="00E65DE6">
        <w:rPr>
          <w:rFonts w:ascii="Cambria" w:eastAsia="MS Mincho" w:hAnsi="Cambria" w:cs="Calibri"/>
          <w:lang w:eastAsia="ar-SA"/>
        </w:rPr>
        <w:t>“</w:t>
      </w:r>
      <w:r w:rsidRPr="00E65DE6">
        <w:rPr>
          <w:rFonts w:ascii="Cambria" w:eastAsia="MS Mincho" w:hAnsi="Cambria" w:cs="Calibri"/>
          <w:i/>
          <w:lang w:eastAsia="ar-SA"/>
        </w:rPr>
        <w:t>com base na análise da documentação antecedente levantada, relativa ao processo, tramitadas no ano de 2013 entre o CAU/PR e a Universidade Positivo (objeto da Ata nº 17 de 25 de março de 2013), a Comissão orienta para, após análise jurídica, que se encaminhe à instituição, pedido de informação e, eventualmente, solicitação para que sejam efetuados esclarecimentos aos alunos, da limitação legal do curso</w:t>
      </w:r>
      <w:r w:rsidRPr="00E65DE6">
        <w:rPr>
          <w:rFonts w:ascii="Cambria" w:eastAsia="MS Mincho" w:hAnsi="Cambria" w:cs="Calibri"/>
          <w:lang w:eastAsia="ar-SA"/>
        </w:rPr>
        <w:t xml:space="preserve"> </w:t>
      </w:r>
      <w:r w:rsidRPr="00E65DE6">
        <w:rPr>
          <w:rFonts w:ascii="Cambria" w:eastAsia="MS Mincho" w:hAnsi="Cambria" w:cs="Calibri"/>
          <w:i/>
          <w:lang w:eastAsia="ar-SA"/>
        </w:rPr>
        <w:t>– explicitando aspectos relativos à sua caracterização e publicidade do curso</w:t>
      </w:r>
      <w:r>
        <w:rPr>
          <w:rFonts w:ascii="Cambria" w:eastAsia="MS Mincho" w:hAnsi="Cambria" w:cs="Calibri"/>
          <w:i/>
          <w:lang w:eastAsia="ar-SA"/>
        </w:rPr>
        <w:t xml:space="preserve">” </w:t>
      </w:r>
      <w:r w:rsidRPr="002E6003">
        <w:rPr>
          <w:rFonts w:ascii="Arial" w:eastAsia="MS Mincho" w:hAnsi="Arial" w:cs="Arial"/>
          <w:lang w:eastAsia="ar-SA"/>
        </w:rPr>
        <w:t>e cujo</w:t>
      </w:r>
      <w:r w:rsidRPr="000229A1">
        <w:rPr>
          <w:rFonts w:ascii="Arial" w:eastAsia="MS Mincho" w:hAnsi="Arial" w:cs="Arial"/>
          <w:lang w:eastAsia="ar-SA"/>
        </w:rPr>
        <w:t xml:space="preserve"> procedimento</w:t>
      </w:r>
      <w:r>
        <w:rPr>
          <w:rFonts w:ascii="Arial" w:eastAsia="MS Mincho" w:hAnsi="Arial" w:cs="Calibri"/>
          <w:i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foi</w:t>
      </w:r>
      <w:r w:rsidRPr="009B5652">
        <w:rPr>
          <w:rFonts w:ascii="Arial" w:eastAsia="MS Mincho" w:hAnsi="Arial" w:cs="Calibri"/>
          <w:lang w:eastAsia="ar-SA"/>
        </w:rPr>
        <w:t xml:space="preserve"> reconsiderado </w:t>
      </w:r>
      <w:r>
        <w:rPr>
          <w:rFonts w:ascii="Arial" w:eastAsia="MS Mincho" w:hAnsi="Arial" w:cs="Calibri"/>
          <w:lang w:eastAsia="ar-SA"/>
        </w:rPr>
        <w:t>na</w:t>
      </w:r>
      <w:r w:rsidRPr="009B5652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reunião da Ata n° 02/2016, onde</w:t>
      </w:r>
      <w:r w:rsidRPr="009B5652">
        <w:rPr>
          <w:rFonts w:ascii="Arial" w:eastAsia="MS Mincho" w:hAnsi="Arial" w:cs="Calibri"/>
          <w:lang w:eastAsia="ar-SA"/>
        </w:rPr>
        <w:t xml:space="preserve"> tomou-se pel</w:t>
      </w:r>
      <w:r>
        <w:rPr>
          <w:rFonts w:ascii="Arial" w:eastAsia="MS Mincho" w:hAnsi="Arial" w:cs="Calibri"/>
          <w:lang w:eastAsia="ar-SA"/>
        </w:rPr>
        <w:t>a</w:t>
      </w:r>
      <w:r w:rsidRPr="009B5652">
        <w:rPr>
          <w:rFonts w:ascii="Arial" w:eastAsia="MS Mincho" w:hAnsi="Arial" w:cs="Calibri"/>
          <w:lang w:eastAsia="ar-SA"/>
        </w:rPr>
        <w:t xml:space="preserve"> elaboração de </w:t>
      </w:r>
      <w:r>
        <w:rPr>
          <w:rFonts w:ascii="Arial" w:eastAsia="MS Mincho" w:hAnsi="Arial" w:cs="Calibri"/>
          <w:lang w:eastAsia="ar-SA"/>
        </w:rPr>
        <w:t>ofício</w:t>
      </w:r>
      <w:r w:rsidRPr="009B5652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pela CEF/PR e análise pela assessoria jurídica. Na presente sessão foi apreciada, analisada e ajustada a MINUTA do ofício a ser encaminhada à Universidade Positivo</w:t>
      </w:r>
      <w:r w:rsidR="00432EC2">
        <w:rPr>
          <w:rFonts w:ascii="Arial" w:eastAsia="MS Mincho" w:hAnsi="Arial" w:cs="Calibri"/>
          <w:lang w:eastAsia="ar-SA"/>
        </w:rPr>
        <w:t>.</w:t>
      </w:r>
      <w:r>
        <w:rPr>
          <w:rFonts w:ascii="Arial" w:eastAsia="MS Mincho" w:hAnsi="Arial" w:cs="Calibri"/>
          <w:lang w:eastAsia="ar-SA"/>
        </w:rPr>
        <w:t>-----------------------------------------------</w:t>
      </w:r>
    </w:p>
    <w:p w:rsidR="00FB1DEB" w:rsidRPr="00D023FC" w:rsidRDefault="00F50B1D" w:rsidP="00A54E6A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4</w:t>
      </w:r>
      <w:r w:rsidR="00D023FC" w:rsidRPr="00D023FC">
        <w:rPr>
          <w:rFonts w:ascii="Arial" w:eastAsia="MS Mincho" w:hAnsi="Arial" w:cs="Calibri"/>
          <w:b/>
          <w:lang w:eastAsia="ar-SA"/>
        </w:rPr>
        <w:t xml:space="preserve">) </w:t>
      </w:r>
      <w:r w:rsidR="00D023FC">
        <w:rPr>
          <w:rFonts w:ascii="Arial" w:eastAsia="MS Mincho" w:hAnsi="Arial" w:cs="Calibri"/>
          <w:b/>
          <w:lang w:eastAsia="ar-SA"/>
        </w:rPr>
        <w:t>UNINGÁ – REGISTRO DE EGRESSOS</w:t>
      </w:r>
      <w:r w:rsidR="00CF3A33">
        <w:rPr>
          <w:rFonts w:ascii="Arial" w:eastAsia="MS Mincho" w:hAnsi="Arial" w:cs="Calibri"/>
          <w:b/>
          <w:lang w:eastAsia="ar-SA"/>
        </w:rPr>
        <w:t>-----------------------------</w:t>
      </w:r>
      <w:r>
        <w:rPr>
          <w:rFonts w:ascii="Arial" w:eastAsia="MS Mincho" w:hAnsi="Arial" w:cs="Calibri"/>
          <w:b/>
          <w:lang w:eastAsia="ar-SA"/>
        </w:rPr>
        <w:t>-------------------------------</w:t>
      </w:r>
    </w:p>
    <w:p w:rsidR="000C02F7" w:rsidRPr="000C02F7" w:rsidRDefault="009F6EAB" w:rsidP="000C02F7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>Sobre a solicitação da Universidade Ingá – UNINGÁ, de Maringá, protocolada sob n°</w:t>
      </w:r>
      <w:r w:rsidR="00634C92">
        <w:rPr>
          <w:rFonts w:ascii="Arial" w:eastAsia="MS Mincho" w:hAnsi="Arial" w:cs="Calibri"/>
          <w:lang w:eastAsia="ar-SA"/>
        </w:rPr>
        <w:t xml:space="preserve"> </w:t>
      </w:r>
      <w:r w:rsidR="000C02F7" w:rsidRPr="000C02F7">
        <w:rPr>
          <w:rFonts w:ascii="Arial" w:eastAsia="MS Mincho" w:hAnsi="Arial" w:cs="Calibri"/>
          <w:lang w:eastAsia="ar-SA"/>
        </w:rPr>
        <w:t>345793/2006</w:t>
      </w:r>
      <w:r>
        <w:rPr>
          <w:rFonts w:ascii="Arial" w:eastAsia="MS Mincho" w:hAnsi="Arial" w:cs="Calibri"/>
          <w:lang w:eastAsia="ar-SA"/>
        </w:rPr>
        <w:t xml:space="preserve"> no CAU/PR</w:t>
      </w:r>
      <w:r w:rsidR="00C56BC8">
        <w:rPr>
          <w:rFonts w:ascii="Arial" w:eastAsia="MS Mincho" w:hAnsi="Arial" w:cs="Calibri"/>
          <w:lang w:eastAsia="ar-SA"/>
        </w:rPr>
        <w:t>, onde a instituiç</w:t>
      </w:r>
      <w:r w:rsidR="001C48B6">
        <w:rPr>
          <w:rFonts w:ascii="Arial" w:eastAsia="MS Mincho" w:hAnsi="Arial" w:cs="Calibri"/>
          <w:lang w:eastAsia="ar-SA"/>
        </w:rPr>
        <w:t>ão através de ofício, inform</w:t>
      </w:r>
      <w:r w:rsidR="00F325FA">
        <w:rPr>
          <w:rFonts w:ascii="Arial" w:eastAsia="MS Mincho" w:hAnsi="Arial" w:cs="Calibri"/>
          <w:lang w:eastAsia="ar-SA"/>
        </w:rPr>
        <w:t>ou</w:t>
      </w:r>
      <w:r w:rsidR="001C48B6">
        <w:rPr>
          <w:rFonts w:ascii="Arial" w:eastAsia="MS Mincho" w:hAnsi="Arial" w:cs="Calibri"/>
          <w:lang w:eastAsia="ar-SA"/>
        </w:rPr>
        <w:t xml:space="preserve"> que o seu recente </w:t>
      </w:r>
      <w:r w:rsidR="00C56BC8">
        <w:rPr>
          <w:rFonts w:ascii="Arial" w:eastAsia="MS Mincho" w:hAnsi="Arial" w:cs="Calibri"/>
          <w:lang w:eastAsia="ar-SA"/>
        </w:rPr>
        <w:t>curso de Arquitetura e Urbanismo</w:t>
      </w:r>
      <w:r w:rsidR="001C48B6">
        <w:rPr>
          <w:rFonts w:ascii="Arial" w:eastAsia="MS Mincho" w:hAnsi="Arial" w:cs="Calibri"/>
          <w:lang w:eastAsia="ar-SA"/>
        </w:rPr>
        <w:t xml:space="preserve"> está em processo de reconhecimento (</w:t>
      </w:r>
      <w:r w:rsidR="00634C92">
        <w:rPr>
          <w:rFonts w:ascii="Arial" w:eastAsia="MS Mincho" w:hAnsi="Arial" w:cs="Calibri"/>
          <w:lang w:eastAsia="ar-SA"/>
        </w:rPr>
        <w:t>ainda não concluído</w:t>
      </w:r>
      <w:r w:rsidR="001C48B6">
        <w:rPr>
          <w:rFonts w:ascii="Arial" w:eastAsia="MS Mincho" w:hAnsi="Arial" w:cs="Calibri"/>
          <w:lang w:eastAsia="ar-SA"/>
        </w:rPr>
        <w:t>) e solicit</w:t>
      </w:r>
      <w:r w:rsidR="00F325FA">
        <w:rPr>
          <w:rFonts w:ascii="Arial" w:eastAsia="MS Mincho" w:hAnsi="Arial" w:cs="Calibri"/>
          <w:lang w:eastAsia="ar-SA"/>
        </w:rPr>
        <w:t>ou</w:t>
      </w:r>
      <w:r w:rsidR="001C48B6">
        <w:rPr>
          <w:rFonts w:ascii="Arial" w:eastAsia="MS Mincho" w:hAnsi="Arial" w:cs="Calibri"/>
          <w:lang w:eastAsia="ar-SA"/>
        </w:rPr>
        <w:t xml:space="preserve"> o registro de egressos</w:t>
      </w:r>
      <w:r w:rsidR="004C0BA4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no Conselho</w:t>
      </w:r>
      <w:r w:rsidR="001C48B6">
        <w:rPr>
          <w:rFonts w:ascii="Arial" w:eastAsia="MS Mincho" w:hAnsi="Arial" w:cs="Calibri"/>
          <w:lang w:eastAsia="ar-SA"/>
        </w:rPr>
        <w:t xml:space="preserve">, </w:t>
      </w:r>
      <w:r>
        <w:rPr>
          <w:rFonts w:ascii="Arial" w:eastAsia="MS Mincho" w:hAnsi="Arial" w:cs="Calibri"/>
          <w:lang w:eastAsia="ar-SA"/>
        </w:rPr>
        <w:t>com base no Art. 63 da Portaria Normativa</w:t>
      </w:r>
      <w:r w:rsidR="001C48B6" w:rsidRPr="000C02F7">
        <w:rPr>
          <w:rFonts w:ascii="Arial" w:eastAsia="MS Mincho" w:hAnsi="Arial" w:cs="Calibri"/>
          <w:lang w:eastAsia="ar-SA"/>
        </w:rPr>
        <w:t xml:space="preserve"> do MEC nº40/2007, que permite </w:t>
      </w:r>
      <w:r>
        <w:rPr>
          <w:rFonts w:ascii="Arial" w:eastAsia="MS Mincho" w:hAnsi="Arial" w:cs="Calibri"/>
          <w:lang w:eastAsia="ar-SA"/>
        </w:rPr>
        <w:t xml:space="preserve">o </w:t>
      </w:r>
      <w:r w:rsidR="001C48B6" w:rsidRPr="000C02F7">
        <w:rPr>
          <w:rFonts w:ascii="Arial" w:eastAsia="MS Mincho" w:hAnsi="Arial" w:cs="Calibri"/>
          <w:lang w:eastAsia="ar-SA"/>
        </w:rPr>
        <w:t>registr</w:t>
      </w:r>
      <w:r>
        <w:rPr>
          <w:rFonts w:ascii="Arial" w:eastAsia="MS Mincho" w:hAnsi="Arial" w:cs="Calibri"/>
          <w:lang w:eastAsia="ar-SA"/>
        </w:rPr>
        <w:t>o</w:t>
      </w:r>
      <w:r w:rsidR="001C48B6" w:rsidRPr="000C02F7">
        <w:rPr>
          <w:rFonts w:ascii="Arial" w:eastAsia="MS Mincho" w:hAnsi="Arial" w:cs="Calibri"/>
          <w:lang w:eastAsia="ar-SA"/>
        </w:rPr>
        <w:t>, desde que o pedido de reconhecimento tenha s</w:t>
      </w:r>
      <w:r>
        <w:rPr>
          <w:rFonts w:ascii="Arial" w:eastAsia="MS Mincho" w:hAnsi="Arial" w:cs="Calibri"/>
          <w:lang w:eastAsia="ar-SA"/>
        </w:rPr>
        <w:t xml:space="preserve">ido protocolado tempestivamente, </w:t>
      </w:r>
      <w:r w:rsidR="00F325FA">
        <w:rPr>
          <w:rFonts w:ascii="Arial" w:eastAsia="MS Mincho" w:hAnsi="Arial" w:cs="Calibri"/>
          <w:lang w:eastAsia="ar-SA"/>
        </w:rPr>
        <w:t xml:space="preserve">e que </w:t>
      </w:r>
      <w:r>
        <w:rPr>
          <w:rFonts w:ascii="Arial" w:eastAsia="MS Mincho" w:hAnsi="Arial" w:cs="Calibri"/>
          <w:lang w:eastAsia="ar-SA"/>
        </w:rPr>
        <w:t>após análise</w:t>
      </w:r>
      <w:r w:rsidR="00F325FA">
        <w:rPr>
          <w:rFonts w:ascii="Arial" w:eastAsia="MS Mincho" w:hAnsi="Arial" w:cs="Calibri"/>
          <w:lang w:eastAsia="ar-SA"/>
        </w:rPr>
        <w:t xml:space="preserve"> na </w:t>
      </w:r>
      <w:r w:rsidR="00F325FA">
        <w:rPr>
          <w:rFonts w:ascii="Arial" w:eastAsia="MS Mincho" w:hAnsi="Arial" w:cs="Calibri"/>
          <w:lang w:eastAsia="ar-SA"/>
        </w:rPr>
        <w:lastRenderedPageBreak/>
        <w:t>reunião da Ata n° 02</w:t>
      </w:r>
      <w:r w:rsidR="00716188">
        <w:rPr>
          <w:rFonts w:ascii="Arial" w:eastAsia="MS Mincho" w:hAnsi="Arial" w:cs="Calibri"/>
          <w:lang w:eastAsia="ar-SA"/>
        </w:rPr>
        <w:t xml:space="preserve"> a Comissão</w:t>
      </w:r>
      <w:r>
        <w:rPr>
          <w:rFonts w:ascii="Arial" w:eastAsia="MS Mincho" w:hAnsi="Arial" w:cs="Calibri"/>
          <w:lang w:eastAsia="ar-SA"/>
        </w:rPr>
        <w:t xml:space="preserve"> fez o </w:t>
      </w:r>
      <w:r w:rsidR="000C02F7" w:rsidRPr="000C02F7">
        <w:rPr>
          <w:rFonts w:ascii="Arial" w:eastAsia="MS Mincho" w:hAnsi="Arial" w:cs="Calibri"/>
          <w:lang w:eastAsia="ar-SA"/>
        </w:rPr>
        <w:t>encaminhamento</w:t>
      </w:r>
      <w:r w:rsidR="00F325FA">
        <w:rPr>
          <w:rFonts w:ascii="Arial" w:eastAsia="MS Mincho" w:hAnsi="Arial" w:cs="Calibri"/>
          <w:lang w:eastAsia="ar-SA"/>
        </w:rPr>
        <w:t xml:space="preserve"> de s</w:t>
      </w:r>
      <w:r w:rsidR="000C02F7" w:rsidRPr="000C02F7">
        <w:rPr>
          <w:rFonts w:ascii="Arial" w:eastAsia="MS Mincho" w:hAnsi="Arial" w:cs="Calibri"/>
          <w:lang w:eastAsia="ar-SA"/>
        </w:rPr>
        <w:t xml:space="preserve">olicitar ao CAU/BR </w:t>
      </w:r>
      <w:r>
        <w:rPr>
          <w:rFonts w:ascii="Arial" w:eastAsia="MS Mincho" w:hAnsi="Arial" w:cs="Calibri"/>
          <w:lang w:eastAsia="ar-SA"/>
        </w:rPr>
        <w:t xml:space="preserve">o </w:t>
      </w:r>
      <w:r w:rsidR="000C02F7" w:rsidRPr="000C02F7">
        <w:rPr>
          <w:rFonts w:ascii="Arial" w:eastAsia="MS Mincho" w:hAnsi="Arial" w:cs="Calibri"/>
          <w:lang w:eastAsia="ar-SA"/>
        </w:rPr>
        <w:t>extrato de “Verificação de Regularidade de Curso”</w:t>
      </w:r>
      <w:r>
        <w:rPr>
          <w:rFonts w:ascii="Arial" w:eastAsia="MS Mincho" w:hAnsi="Arial" w:cs="Calibri"/>
          <w:lang w:eastAsia="ar-SA"/>
        </w:rPr>
        <w:t xml:space="preserve"> em questão</w:t>
      </w:r>
      <w:r w:rsidR="00F64E4B">
        <w:rPr>
          <w:rFonts w:ascii="Arial" w:eastAsia="MS Mincho" w:hAnsi="Arial" w:cs="Calibri"/>
          <w:lang w:eastAsia="ar-SA"/>
        </w:rPr>
        <w:t xml:space="preserve"> para então autorizar ou não o seu registro</w:t>
      </w:r>
      <w:r>
        <w:rPr>
          <w:rFonts w:ascii="Arial" w:eastAsia="MS Mincho" w:hAnsi="Arial" w:cs="Calibri"/>
          <w:lang w:eastAsia="ar-SA"/>
        </w:rPr>
        <w:t>.</w:t>
      </w:r>
      <w:r w:rsidR="00F50B1D">
        <w:rPr>
          <w:rFonts w:ascii="Arial" w:eastAsia="MS Mincho" w:hAnsi="Arial" w:cs="Calibri"/>
          <w:lang w:eastAsia="ar-SA"/>
        </w:rPr>
        <w:t xml:space="preserve"> </w:t>
      </w:r>
      <w:r w:rsidR="00F325FA">
        <w:rPr>
          <w:rFonts w:ascii="Arial" w:eastAsia="MS Mincho" w:hAnsi="Arial" w:cs="Calibri"/>
          <w:lang w:eastAsia="ar-SA"/>
        </w:rPr>
        <w:t>E na presente sessão, dada a iminente resposta do CAU/BR, orienta para que</w:t>
      </w:r>
      <w:r w:rsidR="00B36E80">
        <w:rPr>
          <w:rFonts w:ascii="Arial" w:eastAsia="MS Mincho" w:hAnsi="Arial" w:cs="Calibri"/>
          <w:lang w:eastAsia="ar-SA"/>
        </w:rPr>
        <w:t>, advindo resposta formalizada,</w:t>
      </w:r>
      <w:r w:rsidR="00F325FA">
        <w:rPr>
          <w:rFonts w:ascii="Arial" w:eastAsia="MS Mincho" w:hAnsi="Arial" w:cs="Calibri"/>
          <w:lang w:eastAsia="ar-SA"/>
        </w:rPr>
        <w:t xml:space="preserve"> o CAU/PR </w:t>
      </w:r>
      <w:r w:rsidR="00241931">
        <w:rPr>
          <w:rFonts w:ascii="Arial" w:eastAsia="MS Mincho" w:hAnsi="Arial" w:cs="Calibri"/>
          <w:lang w:eastAsia="ar-SA"/>
        </w:rPr>
        <w:t>informe</w:t>
      </w:r>
      <w:r w:rsidR="00F325FA">
        <w:rPr>
          <w:rFonts w:ascii="Arial" w:eastAsia="MS Mincho" w:hAnsi="Arial" w:cs="Calibri"/>
          <w:lang w:eastAsia="ar-SA"/>
        </w:rPr>
        <w:t xml:space="preserve"> à </w:t>
      </w:r>
      <w:r w:rsidR="00241931">
        <w:rPr>
          <w:rFonts w:ascii="Arial" w:eastAsia="MS Mincho" w:hAnsi="Arial" w:cs="Calibri"/>
          <w:lang w:eastAsia="ar-SA"/>
        </w:rPr>
        <w:t xml:space="preserve">Instituição, </w:t>
      </w:r>
      <w:r w:rsidR="00CB1039">
        <w:rPr>
          <w:rFonts w:ascii="Arial" w:eastAsia="MS Mincho" w:hAnsi="Arial" w:cs="Calibri"/>
          <w:lang w:eastAsia="ar-SA"/>
        </w:rPr>
        <w:t xml:space="preserve">a </w:t>
      </w:r>
      <w:r w:rsidR="00241931">
        <w:rPr>
          <w:rFonts w:ascii="Arial" w:eastAsia="MS Mincho" w:hAnsi="Arial" w:cs="Calibri"/>
          <w:lang w:eastAsia="ar-SA"/>
        </w:rPr>
        <w:t>definição da instância nacional.</w:t>
      </w:r>
      <w:r w:rsidR="000150AE">
        <w:rPr>
          <w:rFonts w:ascii="Arial" w:eastAsia="MS Mincho" w:hAnsi="Arial" w:cs="Calibri"/>
          <w:lang w:eastAsia="ar-SA"/>
        </w:rPr>
        <w:t>---------------------------------------------------------------------------------------------</w:t>
      </w:r>
    </w:p>
    <w:p w:rsidR="000C02F7" w:rsidRPr="00534FEF" w:rsidRDefault="00F50B1D" w:rsidP="00B034AB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5</w:t>
      </w:r>
      <w:r w:rsidR="000C02F7" w:rsidRPr="00534FEF">
        <w:rPr>
          <w:rFonts w:ascii="Arial" w:eastAsia="MS Mincho" w:hAnsi="Arial" w:cs="Calibri"/>
          <w:b/>
          <w:lang w:eastAsia="ar-SA"/>
        </w:rPr>
        <w:t>)</w:t>
      </w:r>
      <w:r w:rsidR="000C02F7" w:rsidRPr="00534FEF">
        <w:rPr>
          <w:rFonts w:ascii="Arial" w:eastAsia="MS Mincho" w:hAnsi="Arial" w:cs="Calibri"/>
          <w:b/>
          <w:lang w:eastAsia="ar-SA"/>
        </w:rPr>
        <w:tab/>
        <w:t>XXXV ENSEA – XXXVII COSU – Campinas/SP</w:t>
      </w:r>
      <w:r w:rsidR="006E511A">
        <w:rPr>
          <w:rFonts w:ascii="Arial" w:eastAsia="MS Mincho" w:hAnsi="Arial" w:cs="Calibri"/>
          <w:b/>
          <w:lang w:eastAsia="ar-SA"/>
        </w:rPr>
        <w:t xml:space="preserve"> - 2016</w:t>
      </w:r>
      <w:r w:rsidR="009538AA">
        <w:rPr>
          <w:rFonts w:ascii="Arial" w:eastAsia="MS Mincho" w:hAnsi="Arial" w:cs="Calibri"/>
          <w:b/>
          <w:lang w:eastAsia="ar-SA"/>
        </w:rPr>
        <w:t>-----------------</w:t>
      </w:r>
      <w:r w:rsidR="00221F20">
        <w:rPr>
          <w:rFonts w:ascii="Arial" w:eastAsia="MS Mincho" w:hAnsi="Arial" w:cs="Calibri"/>
          <w:b/>
          <w:lang w:eastAsia="ar-SA"/>
        </w:rPr>
        <w:t>-----------------------</w:t>
      </w:r>
    </w:p>
    <w:p w:rsidR="00CA4F20" w:rsidRPr="00CA4F20" w:rsidRDefault="00CA4F20" w:rsidP="00B034AB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111111"/>
        </w:rPr>
      </w:pPr>
      <w:r w:rsidRPr="00CA4F20">
        <w:rPr>
          <w:rFonts w:ascii="Arial" w:hAnsi="Arial" w:cs="Arial"/>
          <w:color w:val="111111"/>
        </w:rPr>
        <w:t>Sobre o evento XXXV ENSEA- Encontro Nacional sobre Ensino de Arquitetura e Urbanismo  e XXXVII COSU- Reunião do Conselho Superior da Associação Brasileira de Ensino de Arquitetura e Urbanismo -</w:t>
      </w:r>
      <w:r w:rsidRPr="00CA4F20">
        <w:rPr>
          <w:rFonts w:ascii="Arial" w:hAnsi="Arial" w:cs="Arial"/>
          <w:i/>
          <w:color w:val="111111"/>
        </w:rPr>
        <w:t xml:space="preserve"> “Um olhar sobre o ensino de Arquitetura e Urbanismo além das fronteiras O Lugar do arquiteto e urbanista na sociedade do século XXI: formação e prática”</w:t>
      </w:r>
      <w:r w:rsidRPr="00CA4F20">
        <w:rPr>
          <w:rFonts w:ascii="Arial" w:hAnsi="Arial" w:cs="Arial"/>
          <w:color w:val="111111"/>
        </w:rPr>
        <w:t xml:space="preserve"> , realizado entre 21 a 23 de março na UNICAMP - Campinas/SP, houve a participação da CEF/PR através de seu Coordenador, o Professor CARLOS HARDT, que fez um relato sintético sobre o evento nos seguintes termos:</w:t>
      </w:r>
      <w:r w:rsidR="00432EC2">
        <w:rPr>
          <w:rFonts w:ascii="Arial" w:hAnsi="Arial" w:cs="Arial"/>
          <w:color w:val="111111"/>
        </w:rPr>
        <w:t>-------------------</w:t>
      </w:r>
      <w:r w:rsidR="00F50B1D">
        <w:rPr>
          <w:rFonts w:ascii="Arial" w:hAnsi="Arial" w:cs="Arial"/>
          <w:color w:val="111111"/>
        </w:rPr>
        <w:t>---------------------------------------------------------------------------------</w:t>
      </w:r>
      <w:r w:rsidR="00B854F1">
        <w:rPr>
          <w:rFonts w:ascii="Arial" w:hAnsi="Arial" w:cs="Arial"/>
          <w:color w:val="111111"/>
        </w:rPr>
        <w:t>--------</w:t>
      </w:r>
      <w:bookmarkStart w:id="0" w:name="_GoBack"/>
      <w:bookmarkEnd w:id="0"/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>Mesa redonda:</w:t>
      </w:r>
      <w:r w:rsidRPr="00CA4F20">
        <w:rPr>
          <w:rFonts w:ascii="Arial" w:eastAsia="Times New Roman" w:hAnsi="Arial" w:cs="Times New Roman"/>
          <w:lang w:eastAsia="pt-BR"/>
        </w:rPr>
        <w:t xml:space="preserve"> “</w:t>
      </w:r>
      <w:r w:rsidRPr="00CA4F20">
        <w:rPr>
          <w:rFonts w:ascii="Arial" w:eastAsia="Times New Roman" w:hAnsi="Arial" w:cs="Times New Roman"/>
          <w:i/>
          <w:lang w:eastAsia="pt-BR"/>
        </w:rPr>
        <w:t>O Lugar do Croqui / Desenho na Sociedade da Informação”</w:t>
      </w:r>
      <w:r w:rsidRPr="00CA4F20">
        <w:rPr>
          <w:rFonts w:ascii="Arial" w:eastAsia="Times New Roman" w:hAnsi="Arial" w:cs="Times New Roman"/>
          <w:lang w:eastAsia="pt-BR"/>
        </w:rPr>
        <w:t xml:space="preserve"> - Gabriela Celani (UNICAMP); Fernando Costa (UFRN); Gonçalo Canto Muniz (Univ. de Coimbra);</w:t>
      </w:r>
      <w:r w:rsidR="00F50B1D">
        <w:rPr>
          <w:rFonts w:ascii="Arial" w:eastAsia="Times New Roman" w:hAnsi="Arial" w:cs="Times New Roman"/>
          <w:lang w:eastAsia="pt-BR"/>
        </w:rPr>
        <w:t>-------------------------------------------------------------------------------------------------</w:t>
      </w:r>
      <w:r w:rsidR="00B854F1">
        <w:rPr>
          <w:rFonts w:ascii="Arial" w:eastAsia="Times New Roman" w:hAnsi="Arial" w:cs="Times New Roman"/>
          <w:lang w:eastAsia="pt-BR"/>
        </w:rPr>
        <w:t>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>Mesa redonda</w:t>
      </w:r>
      <w:r w:rsidRPr="00CA4F20">
        <w:rPr>
          <w:rFonts w:ascii="Arial" w:eastAsia="Times New Roman" w:hAnsi="Arial" w:cs="Times New Roman"/>
          <w:lang w:eastAsia="pt-BR"/>
        </w:rPr>
        <w:t xml:space="preserve"> – “</w:t>
      </w:r>
      <w:r w:rsidRPr="00CA4F20">
        <w:rPr>
          <w:rFonts w:ascii="Arial" w:eastAsia="Times New Roman" w:hAnsi="Arial" w:cs="Times New Roman"/>
          <w:i/>
          <w:lang w:eastAsia="pt-BR"/>
        </w:rPr>
        <w:t>Ensino e formação de qualidade: Os sistemas de acreditação dos cursos de graduação”</w:t>
      </w:r>
      <w:r w:rsidRPr="00CA4F20">
        <w:rPr>
          <w:rFonts w:ascii="Arial" w:eastAsia="Times New Roman" w:hAnsi="Arial" w:cs="Times New Roman"/>
          <w:lang w:eastAsia="pt-BR"/>
        </w:rPr>
        <w:t xml:space="preserve"> - Mercosul(ARCUSUL), EUA, Europa - Fernando Diniz-UPES; Graciela Runge-UNSA;</w:t>
      </w:r>
      <w:r w:rsidR="00432EC2">
        <w:rPr>
          <w:rFonts w:ascii="Arial" w:eastAsia="Times New Roman" w:hAnsi="Arial" w:cs="Times New Roman"/>
          <w:lang w:eastAsia="pt-BR"/>
        </w:rPr>
        <w:t>--------------------------------------------------------------------------------------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 xml:space="preserve">Palestra </w:t>
      </w:r>
      <w:r w:rsidRPr="00CA4F20">
        <w:rPr>
          <w:rFonts w:ascii="Arial" w:eastAsia="Times New Roman" w:hAnsi="Arial" w:cs="Times New Roman"/>
          <w:lang w:eastAsia="pt-BR"/>
        </w:rPr>
        <w:t xml:space="preserve">– </w:t>
      </w:r>
      <w:r w:rsidRPr="00CA4F20">
        <w:rPr>
          <w:rFonts w:ascii="Arial" w:eastAsia="Times New Roman" w:hAnsi="Arial" w:cs="Times New Roman"/>
          <w:i/>
          <w:lang w:eastAsia="pt-BR"/>
        </w:rPr>
        <w:t>“O desenho como instrumento privilegiado do arquiteto”</w:t>
      </w:r>
      <w:r w:rsidRPr="00CA4F20">
        <w:rPr>
          <w:rFonts w:ascii="Arial" w:eastAsia="Times New Roman" w:hAnsi="Arial" w:cs="Times New Roman"/>
          <w:lang w:eastAsia="pt-BR"/>
        </w:rPr>
        <w:t xml:space="preserve"> – Prof</w:t>
      </w:r>
      <w:r w:rsidRPr="00CA4F20">
        <w:rPr>
          <w:rFonts w:ascii="Arial" w:eastAsia="Times New Roman" w:hAnsi="Arial" w:cs="Times New Roman"/>
          <w:b/>
          <w:lang w:eastAsia="pt-BR"/>
        </w:rPr>
        <w:t xml:space="preserve">. </w:t>
      </w:r>
      <w:r w:rsidRPr="00CA4F20">
        <w:rPr>
          <w:rFonts w:ascii="Helvetica" w:eastAsia="Times New Roman" w:hAnsi="Helvetica" w:cs="Helvetica"/>
          <w:b/>
          <w:bCs/>
          <w:color w:val="444444"/>
          <w:shd w:val="clear" w:color="auto" w:fill="FFFFFF"/>
          <w:lang w:eastAsia="pt-BR"/>
        </w:rPr>
        <w:t xml:space="preserve">Gonçalo Canto Moniz Universidade de Coimbra; </w:t>
      </w:r>
      <w:r w:rsidRPr="00CA4F20">
        <w:rPr>
          <w:rFonts w:ascii="Arial" w:eastAsia="Times New Roman" w:hAnsi="Arial" w:cs="Times New Roman"/>
          <w:lang w:eastAsia="pt-BR"/>
        </w:rPr>
        <w:t>Prof. Arq. João Belo Rodeia - Univ. de Évora e Univ. Autônoma de Lisboa;</w:t>
      </w:r>
      <w:r w:rsidR="00432EC2">
        <w:rPr>
          <w:rFonts w:ascii="Arial" w:eastAsia="Times New Roman" w:hAnsi="Arial" w:cs="Times New Roman"/>
          <w:lang w:eastAsia="pt-BR"/>
        </w:rPr>
        <w:t>-------------------------------------------------</w:t>
      </w:r>
      <w:r w:rsidR="00F50B1D">
        <w:rPr>
          <w:rFonts w:ascii="Arial" w:eastAsia="Times New Roman" w:hAnsi="Arial" w:cs="Times New Roman"/>
          <w:lang w:eastAsia="pt-BR"/>
        </w:rPr>
        <w:t>------------------------------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 xml:space="preserve">Palestra </w:t>
      </w:r>
      <w:r w:rsidRPr="00CA4F20">
        <w:rPr>
          <w:rFonts w:ascii="Arial" w:eastAsia="Times New Roman" w:hAnsi="Arial" w:cs="Times New Roman"/>
          <w:lang w:eastAsia="pt-BR"/>
        </w:rPr>
        <w:t>- Arq. Graciela Runge - Universidad Nacional de Gral San Martin / UNSA Experiência de Projeto Integrador - entre instituições e alunos;</w:t>
      </w:r>
      <w:r w:rsidR="00432EC2">
        <w:rPr>
          <w:rFonts w:ascii="Arial" w:eastAsia="Times New Roman" w:hAnsi="Arial" w:cs="Times New Roman"/>
          <w:lang w:eastAsia="pt-BR"/>
        </w:rPr>
        <w:t>-----------------------------------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>Palestra</w:t>
      </w:r>
      <w:r w:rsidRPr="00CA4F20">
        <w:rPr>
          <w:rFonts w:ascii="Arial" w:eastAsia="Times New Roman" w:hAnsi="Arial" w:cs="Times New Roman"/>
          <w:lang w:eastAsia="pt-BR"/>
        </w:rPr>
        <w:t xml:space="preserve"> – Profª. Dra. Gabriela Celani - UNICAMP </w:t>
      </w:r>
      <w:r w:rsidRPr="00CA4F20">
        <w:rPr>
          <w:rFonts w:ascii="Arial" w:eastAsia="Times New Roman" w:hAnsi="Arial" w:cs="Times New Roman"/>
          <w:i/>
          <w:lang w:eastAsia="pt-BR"/>
        </w:rPr>
        <w:t xml:space="preserve">“O lugar do croqui / desenho na sociedade da informação” </w:t>
      </w:r>
      <w:r w:rsidRPr="00CA4F20">
        <w:rPr>
          <w:rFonts w:ascii="Arial" w:eastAsia="Times New Roman" w:hAnsi="Arial" w:cs="Times New Roman"/>
          <w:lang w:eastAsia="pt-BR"/>
        </w:rPr>
        <w:t xml:space="preserve">– “[...] </w:t>
      </w:r>
      <w:r w:rsidRPr="00CA4F20">
        <w:rPr>
          <w:rFonts w:ascii="Arial" w:eastAsia="Times New Roman" w:hAnsi="Arial" w:cs="Times New Roman"/>
          <w:i/>
          <w:lang w:eastAsia="pt-BR"/>
        </w:rPr>
        <w:t>processo mental de apreensão e concepção, inicial com setores mentais que são repassados quando realizados diretamente em computador [...]”</w:t>
      </w:r>
      <w:r w:rsidR="00F50B1D">
        <w:rPr>
          <w:rFonts w:ascii="Arial" w:eastAsia="Times New Roman" w:hAnsi="Arial" w:cs="Times New Roman"/>
          <w:i/>
          <w:lang w:eastAsia="pt-BR"/>
        </w:rPr>
        <w:t>----------------------------------------------------------------------------------------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Times New Roman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>Lançamento da campanha</w:t>
      </w:r>
      <w:r w:rsidRPr="00CA4F20">
        <w:rPr>
          <w:rFonts w:ascii="Arial" w:eastAsia="Times New Roman" w:hAnsi="Arial" w:cs="Times New Roman"/>
          <w:lang w:eastAsia="pt-BR"/>
        </w:rPr>
        <w:t xml:space="preserve"> contra a Reserva Técnica - CAU/BR; </w:t>
      </w:r>
      <w:r w:rsidRPr="00CA4F20">
        <w:rPr>
          <w:rFonts w:ascii="Arial" w:eastAsia="Times New Roman" w:hAnsi="Arial" w:cs="Times New Roman"/>
          <w:szCs w:val="20"/>
          <w:lang w:eastAsia="pt-BR"/>
        </w:rPr>
        <w:t>I</w:t>
      </w:r>
      <w:r w:rsidRPr="00CA4F20">
        <w:rPr>
          <w:rFonts w:ascii="Arial" w:eastAsia="Times New Roman" w:hAnsi="Arial" w:cs="Times New Roman"/>
          <w:lang w:eastAsia="pt-BR"/>
        </w:rPr>
        <w:t>ntenção elogiável, crítica quanto à forma (relação com esportes radicais, ...) porém deve haver cuidado na forma de divulgação, para não pressupor que o AU e o logista são "bandidos";</w:t>
      </w:r>
      <w:r w:rsidR="00F50B1D">
        <w:rPr>
          <w:rFonts w:ascii="Arial" w:eastAsia="Times New Roman" w:hAnsi="Arial" w:cs="Times New Roman"/>
          <w:lang w:eastAsia="pt-BR"/>
        </w:rPr>
        <w:t>-------------</w:t>
      </w:r>
    </w:p>
    <w:p w:rsidR="00CA4F20" w:rsidRPr="00CA4F20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Times New Roman"/>
          <w:b/>
          <w:lang w:eastAsia="pt-BR"/>
        </w:rPr>
        <w:t>Luiz Roberto Liza Curi</w:t>
      </w:r>
      <w:r w:rsidRPr="00CA4F20">
        <w:rPr>
          <w:rFonts w:ascii="Arial" w:eastAsia="Times New Roman" w:hAnsi="Arial" w:cs="Times New Roman"/>
          <w:lang w:eastAsia="pt-BR"/>
        </w:rPr>
        <w:t xml:space="preserve"> - presidente do INEP – reunião; </w:t>
      </w:r>
      <w:r w:rsidRPr="00CA4F20">
        <w:rPr>
          <w:rFonts w:ascii="Arial" w:eastAsia="Times New Roman" w:hAnsi="Arial" w:cs="Arial"/>
          <w:szCs w:val="20"/>
          <w:lang w:eastAsia="pt-BR"/>
        </w:rPr>
        <w:t>Teme que as DC sejam consideradas mais importantes do que o projeto político-pedagógico; Instrumento de avaliação – em reavaliação - crítica à atual forma de aplicá-lo pois uniformizam os cursos por nível mínimo; para alterar o sistema de avaliação, deve ser feita alteração da lei, portanto deve ser muito bem estudado. O sistema não é específico para uma área, é uniforme para todas áreas, com exceção da medicina.</w:t>
      </w:r>
      <w:r w:rsidR="00432EC2">
        <w:rPr>
          <w:rFonts w:ascii="Arial" w:eastAsia="Times New Roman" w:hAnsi="Arial" w:cs="Arial"/>
          <w:szCs w:val="20"/>
          <w:lang w:eastAsia="pt-BR"/>
        </w:rPr>
        <w:t>---------------------------------------------</w:t>
      </w:r>
    </w:p>
    <w:p w:rsidR="00CA4F20" w:rsidRPr="00F50B1D" w:rsidRDefault="00CA4F20" w:rsidP="00B034AB">
      <w:pPr>
        <w:numPr>
          <w:ilvl w:val="0"/>
          <w:numId w:val="2"/>
        </w:numPr>
        <w:tabs>
          <w:tab w:val="right" w:leader="hyphen" w:pos="935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50B1D">
        <w:rPr>
          <w:rFonts w:ascii="Arial" w:eastAsia="Times New Roman" w:hAnsi="Arial" w:cs="Arial"/>
          <w:b/>
          <w:szCs w:val="20"/>
          <w:lang w:eastAsia="pt-BR"/>
        </w:rPr>
        <w:t xml:space="preserve">ABEA </w:t>
      </w:r>
      <w:r w:rsidRPr="00F50B1D">
        <w:rPr>
          <w:rFonts w:ascii="Arial" w:eastAsia="Times New Roman" w:hAnsi="Arial" w:cs="Arial"/>
          <w:szCs w:val="20"/>
          <w:lang w:eastAsia="pt-BR"/>
        </w:rPr>
        <w:t>apresentou a pauta sobre proposta de alteração de Diretrizes Curriculares.</w:t>
      </w:r>
      <w:r w:rsidRPr="00F50B1D">
        <w:rPr>
          <w:rFonts w:ascii="Arial" w:hAnsi="Arial" w:cs="Arial"/>
        </w:rPr>
        <w:t>Considera adequado o sistema da medicina - de forma generalista e depois se especializa. Pauta de discussão: 30/03 - Reunião INEP - Formato de Audiência Pública; 04/04 - Câmara de Ensino Superior; 06/05 - Audiência Pública no CNE.</w:t>
      </w:r>
      <w:r w:rsidR="00432EC2" w:rsidRPr="00F50B1D">
        <w:rPr>
          <w:rFonts w:ascii="Arial" w:hAnsi="Arial" w:cs="Arial"/>
        </w:rPr>
        <w:t>-----------</w:t>
      </w:r>
    </w:p>
    <w:p w:rsidR="00CA4F20" w:rsidRPr="00CA4F20" w:rsidRDefault="00CA4F20" w:rsidP="00B034AB">
      <w:pPr>
        <w:tabs>
          <w:tab w:val="right" w:leader="hyphen" w:pos="9355"/>
        </w:tabs>
        <w:spacing w:after="0" w:line="240" w:lineRule="auto"/>
        <w:rPr>
          <w:rFonts w:ascii="Arial" w:hAnsi="Arial" w:cs="Arial"/>
          <w:b/>
        </w:rPr>
      </w:pPr>
      <w:r w:rsidRPr="00CA4F20">
        <w:rPr>
          <w:rFonts w:ascii="Arial" w:hAnsi="Arial" w:cs="Arial"/>
          <w:b/>
        </w:rPr>
        <w:t xml:space="preserve">Sobre a REUNIÃO DAS CEFs: </w:t>
      </w:r>
      <w:r w:rsidR="00B034AB">
        <w:rPr>
          <w:rFonts w:ascii="Arial" w:hAnsi="Arial" w:cs="Arial"/>
          <w:b/>
        </w:rPr>
        <w:t>--------------------------------------------------------------------------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szCs w:val="20"/>
          <w:lang w:eastAsia="pt-BR"/>
        </w:rPr>
        <w:t>Realizou-se a reunião com representantes dos CAU/UF presentes (~10);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b/>
          <w:szCs w:val="20"/>
          <w:lang w:eastAsia="pt-BR"/>
        </w:rPr>
        <w:t>ABNT</w:t>
      </w:r>
      <w:r w:rsidRPr="00CA4F20">
        <w:rPr>
          <w:rFonts w:ascii="Arial" w:eastAsia="Times New Roman" w:hAnsi="Arial" w:cs="Arial"/>
          <w:szCs w:val="20"/>
          <w:lang w:eastAsia="pt-BR"/>
        </w:rPr>
        <w:t xml:space="preserve"> - reunião 11/03 - revisão das normas 6492, 13531 e 13532 - serviços de arquitetura e urbanismo. P</w:t>
      </w:r>
      <w:r w:rsidR="00B034AB">
        <w:rPr>
          <w:rFonts w:ascii="Arial" w:eastAsia="Times New Roman" w:hAnsi="Arial" w:cs="Arial"/>
          <w:szCs w:val="20"/>
          <w:lang w:eastAsia="pt-BR"/>
        </w:rPr>
        <w:t>residente: SAID;------------------------------------------------------------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b/>
          <w:szCs w:val="20"/>
          <w:lang w:eastAsia="pt-BR"/>
        </w:rPr>
        <w:t>Secr</w:t>
      </w:r>
      <w:r w:rsidR="00E26134">
        <w:rPr>
          <w:rFonts w:ascii="Arial" w:eastAsia="Times New Roman" w:hAnsi="Arial" w:cs="Arial"/>
          <w:b/>
          <w:szCs w:val="20"/>
          <w:lang w:eastAsia="pt-BR"/>
        </w:rPr>
        <w:t>et</w:t>
      </w:r>
      <w:r w:rsidRPr="00CA4F20">
        <w:rPr>
          <w:rFonts w:ascii="Arial" w:eastAsia="Times New Roman" w:hAnsi="Arial" w:cs="Arial"/>
          <w:b/>
          <w:szCs w:val="20"/>
          <w:lang w:eastAsia="pt-BR"/>
        </w:rPr>
        <w:t>. Cícero (FNA).</w:t>
      </w:r>
      <w:r w:rsidRPr="00CA4F20">
        <w:rPr>
          <w:rFonts w:ascii="Arial" w:eastAsia="Times New Roman" w:hAnsi="Arial" w:cs="Arial"/>
          <w:szCs w:val="20"/>
          <w:lang w:eastAsia="pt-BR"/>
        </w:rPr>
        <w:t xml:space="preserve"> Há aprox. 5 arquitetos num total de 50 membros. Houve confusão de que a norma trataria atribuição profissional; 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-----------------------</w:t>
      </w:r>
      <w:r w:rsidR="00E26134">
        <w:rPr>
          <w:rFonts w:ascii="Arial" w:eastAsia="Times New Roman" w:hAnsi="Arial" w:cs="Arial"/>
          <w:szCs w:val="20"/>
          <w:lang w:eastAsia="pt-BR"/>
        </w:rPr>
        <w:t>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b/>
          <w:szCs w:val="20"/>
          <w:lang w:eastAsia="pt-BR"/>
        </w:rPr>
        <w:lastRenderedPageBreak/>
        <w:t>Relato Lanchoti</w:t>
      </w:r>
      <w:r w:rsidRPr="00CA4F20">
        <w:rPr>
          <w:rFonts w:ascii="Arial" w:eastAsia="Times New Roman" w:hAnsi="Arial" w:cs="Arial"/>
          <w:szCs w:val="20"/>
          <w:lang w:eastAsia="pt-BR"/>
        </w:rPr>
        <w:t xml:space="preserve"> - CONCIDADES - Só 20% das cidades aderiram - foi feita prorrogação de prazo. Incentivar participação;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--------------------------------------------------------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b/>
          <w:szCs w:val="20"/>
          <w:lang w:eastAsia="pt-BR"/>
        </w:rPr>
        <w:t>No CNE</w:t>
      </w:r>
      <w:r w:rsidRPr="00CA4F20">
        <w:rPr>
          <w:rFonts w:ascii="Arial" w:eastAsia="Times New Roman" w:hAnsi="Arial" w:cs="Arial"/>
          <w:szCs w:val="20"/>
          <w:lang w:eastAsia="pt-BR"/>
        </w:rPr>
        <w:t>, Comissão para revisão das DCNs (MG), (UFRG) e Cury (convidado, em mudança para assumir o INEP). No INEP, serão realizadas revisões dos documentos de avaliação do INEP;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--------------------------------------------------------------------------------------------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before="120"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szCs w:val="20"/>
          <w:lang w:eastAsia="pt-BR"/>
        </w:rPr>
        <w:t>Solicitação de cadastro de curso - nota técnica do MEC/CAU - sobre reconhecimento de cursos. Portaria de renovação do reconhecimento. Se abaixo de 3, com visita. Se não, apenas serão renovados os reconhecimentos por portaria. (anterior foi em 2012);</w:t>
      </w:r>
      <w:r w:rsidR="00B034AB">
        <w:rPr>
          <w:rFonts w:ascii="Arial" w:eastAsia="Times New Roman" w:hAnsi="Arial" w:cs="Arial"/>
          <w:szCs w:val="20"/>
          <w:lang w:eastAsia="pt-BR"/>
        </w:rPr>
        <w:t>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before="120"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szCs w:val="20"/>
          <w:lang w:eastAsia="pt-BR"/>
        </w:rPr>
        <w:t>Se não houver registro de reconhecimento de curso, o registro no CAU não poderá ser concedido. CAU/SP já está contingenciando no orçamento recursos para fazer frente a ações de egressos que se formaram em IEs sem a renovação. - exigida em lei;</w:t>
      </w:r>
      <w:r w:rsidR="00B034AB">
        <w:rPr>
          <w:rFonts w:ascii="Arial" w:eastAsia="Times New Roman" w:hAnsi="Arial" w:cs="Arial"/>
          <w:szCs w:val="20"/>
          <w:lang w:eastAsia="pt-BR"/>
        </w:rPr>
        <w:t>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before="120"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szCs w:val="20"/>
          <w:lang w:eastAsia="pt-BR"/>
        </w:rPr>
        <w:t>No CAU, iniciando processos de revisão da resolução que trata do registro profissional dos egressos. (CEF@caubr.org.br) - esperam sugestões para melhorar os procedimentos, em 30 dias;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---------------------------------------------------------------------------------</w:t>
      </w:r>
    </w:p>
    <w:p w:rsidR="00CA4F20" w:rsidRPr="00CA4F20" w:rsidRDefault="00CA4F20" w:rsidP="00B034AB">
      <w:pPr>
        <w:numPr>
          <w:ilvl w:val="0"/>
          <w:numId w:val="4"/>
        </w:numPr>
        <w:tabs>
          <w:tab w:val="right" w:leader="hyphen" w:pos="9355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Cs w:val="20"/>
          <w:lang w:eastAsia="pt-BR"/>
        </w:rPr>
      </w:pPr>
      <w:r w:rsidRPr="00CA4F20">
        <w:rPr>
          <w:rFonts w:ascii="Arial" w:eastAsia="Times New Roman" w:hAnsi="Arial" w:cs="Arial"/>
          <w:szCs w:val="20"/>
          <w:lang w:eastAsia="pt-BR"/>
        </w:rPr>
        <w:t>Ainda se pretende manter o vínculo dos registros com listas encaminhadas pelos coordenadores. No sistema, há, desde 2011, aba para registro emergencial - disponível para os alunos das IEs.</w:t>
      </w:r>
      <w:r w:rsidR="00B034AB">
        <w:rPr>
          <w:rFonts w:ascii="Arial" w:eastAsia="Times New Roman" w:hAnsi="Arial" w:cs="Arial"/>
          <w:szCs w:val="20"/>
          <w:lang w:eastAsia="pt-BR"/>
        </w:rPr>
        <w:t>--------------------------------------------------------------------------------------</w:t>
      </w:r>
    </w:p>
    <w:p w:rsidR="00CA4F20" w:rsidRPr="00CA4F20" w:rsidRDefault="00F50B1D" w:rsidP="00F50B1D">
      <w:pPr>
        <w:tabs>
          <w:tab w:val="right" w:leader="hyphen" w:pos="935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034AB">
        <w:rPr>
          <w:rFonts w:ascii="Arial" w:hAnsi="Arial" w:cs="Arial"/>
          <w:b/>
        </w:rPr>
        <w:t>)</w:t>
      </w:r>
      <w:r w:rsidR="00CA4F20" w:rsidRPr="00CA4F20">
        <w:rPr>
          <w:rFonts w:ascii="Arial" w:hAnsi="Arial" w:cs="Arial"/>
          <w:b/>
        </w:rPr>
        <w:t>V FORUM DE COORDENADORES DE CURSOS DE ARQUITETURA E URBANISMO DO PR</w:t>
      </w:r>
      <w:r>
        <w:rPr>
          <w:rFonts w:ascii="Arial" w:hAnsi="Arial" w:cs="Arial"/>
          <w:b/>
        </w:rPr>
        <w:t>; VI FÓRUM</w:t>
      </w:r>
      <w:r w:rsidR="00B034AB">
        <w:rPr>
          <w:rFonts w:ascii="Arial" w:hAnsi="Arial" w:cs="Arial"/>
          <w:b/>
        </w:rPr>
        <w:t>------------------------------------------------------------------------</w:t>
      </w:r>
    </w:p>
    <w:p w:rsidR="00CA4F20" w:rsidRPr="00CA4F20" w:rsidRDefault="00CA4F20" w:rsidP="00F50B1D">
      <w:pPr>
        <w:tabs>
          <w:tab w:val="right" w:leader="hyphen" w:pos="9355"/>
        </w:tabs>
        <w:spacing w:after="0" w:line="240" w:lineRule="auto"/>
        <w:jc w:val="both"/>
        <w:rPr>
          <w:rFonts w:ascii="Arial" w:hAnsi="Arial" w:cs="Arial"/>
        </w:rPr>
      </w:pPr>
      <w:r w:rsidRPr="00CA4F20">
        <w:rPr>
          <w:rFonts w:ascii="Arial" w:hAnsi="Arial" w:cs="Arial"/>
        </w:rPr>
        <w:t xml:space="preserve">Sobre a organização do </w:t>
      </w:r>
      <w:r w:rsidR="00F50B1D" w:rsidRPr="00CA4F20">
        <w:rPr>
          <w:rFonts w:ascii="Arial" w:hAnsi="Arial" w:cs="Arial"/>
        </w:rPr>
        <w:t xml:space="preserve">V FÓRUM </w:t>
      </w:r>
      <w:r w:rsidRPr="00CA4F20">
        <w:rPr>
          <w:rFonts w:ascii="Arial" w:hAnsi="Arial" w:cs="Arial"/>
        </w:rPr>
        <w:t>fizeram-se as seguintes definições:C</w:t>
      </w:r>
      <w:r w:rsidR="00432EC2">
        <w:rPr>
          <w:rFonts w:ascii="Arial" w:hAnsi="Arial" w:cs="Arial"/>
        </w:rPr>
        <w:t>ontatar</w:t>
      </w:r>
      <w:r w:rsidRPr="00CA4F20">
        <w:rPr>
          <w:rFonts w:ascii="Arial" w:hAnsi="Arial" w:cs="Arial"/>
        </w:rPr>
        <w:t xml:space="preserve"> com </w:t>
      </w:r>
      <w:r w:rsidR="00432EC2">
        <w:rPr>
          <w:rFonts w:ascii="Arial" w:hAnsi="Arial" w:cs="Arial"/>
        </w:rPr>
        <w:t xml:space="preserve">a </w:t>
      </w:r>
      <w:r w:rsidRPr="00CA4F20">
        <w:rPr>
          <w:rFonts w:ascii="Arial" w:hAnsi="Arial" w:cs="Arial"/>
        </w:rPr>
        <w:t xml:space="preserve">coordenadora do Forum, Arquiteta Solange; Data prevista de realização do evento é 23 de maio, na cidade de Maringá/PR, no período da manhã, ou manhã e </w:t>
      </w:r>
      <w:r w:rsidR="00432EC2">
        <w:rPr>
          <w:rFonts w:ascii="Arial" w:hAnsi="Arial" w:cs="Arial"/>
        </w:rPr>
        <w:t>--</w:t>
      </w:r>
      <w:r w:rsidRPr="00CA4F20">
        <w:rPr>
          <w:rFonts w:ascii="Arial" w:hAnsi="Arial" w:cs="Arial"/>
        </w:rPr>
        <w:t>tarde, sendo este item definido posteriormente.</w:t>
      </w:r>
      <w:r w:rsidR="00F50B1D">
        <w:rPr>
          <w:rFonts w:ascii="Arial" w:hAnsi="Arial" w:cs="Arial"/>
        </w:rPr>
        <w:t xml:space="preserve"> </w:t>
      </w:r>
      <w:r w:rsidRPr="00CA4F20">
        <w:rPr>
          <w:rFonts w:ascii="Arial" w:hAnsi="Arial" w:cs="Arial"/>
          <w:b/>
        </w:rPr>
        <w:t>VI FORUM</w:t>
      </w:r>
      <w:r w:rsidR="00F50B1D">
        <w:rPr>
          <w:rFonts w:ascii="Arial" w:hAnsi="Arial" w:cs="Arial"/>
        </w:rPr>
        <w:t>-</w:t>
      </w:r>
      <w:r w:rsidRPr="00CA4F20">
        <w:rPr>
          <w:rFonts w:ascii="Arial" w:hAnsi="Arial" w:cs="Arial"/>
        </w:rPr>
        <w:t xml:space="preserve">Sobre a organização do VI Fórum fizeram-se as seguintes definições:A data prevista de realização do evento é 24 outubro, na cidade de Curitiba/PR; As temáticas propostas são: TEMA BASE: Mudança da DCN, avalição de cursos; TEMAS </w:t>
      </w:r>
      <w:r w:rsidR="00432EC2">
        <w:rPr>
          <w:rFonts w:ascii="Arial" w:hAnsi="Arial" w:cs="Arial"/>
        </w:rPr>
        <w:t>-</w:t>
      </w:r>
      <w:r w:rsidRPr="00CA4F20">
        <w:rPr>
          <w:rFonts w:ascii="Arial" w:hAnsi="Arial" w:cs="Arial"/>
        </w:rPr>
        <w:t>SECUNDÁRIOS: a serem definidos; Convidados preliminares: principais INEP/CNE/CEF/BR</w:t>
      </w:r>
      <w:r w:rsidR="00B034AB">
        <w:rPr>
          <w:rFonts w:ascii="Arial" w:hAnsi="Arial" w:cs="Arial"/>
        </w:rPr>
        <w:t>.-----------------------------------------------------------</w:t>
      </w:r>
    </w:p>
    <w:p w:rsidR="00B66353" w:rsidRPr="00B66353" w:rsidRDefault="00B66353" w:rsidP="00B66353">
      <w:pPr>
        <w:tabs>
          <w:tab w:val="left" w:pos="0"/>
          <w:tab w:val="left" w:pos="284"/>
          <w:tab w:val="left" w:pos="851"/>
          <w:tab w:val="left" w:leader="hyphen" w:pos="8505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4C5953" w:rsidRPr="006E511A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 xml:space="preserve">, agradeceu aos presentes. Encerrou a sessão às doze horas (12h00), determinando a lavratura da presente Ata, a qual, depois de lida e achada conforme, vai rubricada em todas as páginas e, ao final, assinada por mim, Arquiteta e Urbanista Maria Benedita Honda,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ssessora da referida Comissão do Conselho de Arquitetura e Urbanismo do Estado do Paraná</w:t>
      </w:r>
      <w:r w:rsidR="003D0EA7">
        <w:rPr>
          <w:rFonts w:ascii="Arial" w:eastAsia="MS Mincho" w:hAnsi="Arial" w:cs="Calibri"/>
          <w:lang w:eastAsia="ar-SA"/>
        </w:rPr>
        <w:t xml:space="preserve"> e pelo coordenador da comissão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 os efeitos legais</w:t>
      </w:r>
      <w:r w:rsidR="00432EC2">
        <w:rPr>
          <w:rFonts w:ascii="Arial" w:eastAsia="MS Mincho" w:hAnsi="Arial" w:cs="Calibri"/>
          <w:lang w:eastAsia="ar-SA"/>
        </w:rPr>
        <w:t>.</w:t>
      </w:r>
      <w:r w:rsidR="00221F20">
        <w:rPr>
          <w:rFonts w:ascii="Arial" w:eastAsia="MS Mincho" w:hAnsi="Arial" w:cs="Calibri"/>
          <w:lang w:eastAsia="ar-SA"/>
        </w:rPr>
        <w:t>-----------------------------------</w:t>
      </w:r>
    </w:p>
    <w:tbl>
      <w:tblPr>
        <w:tblW w:w="5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B66353" w:rsidRPr="00B66353" w:rsidTr="00A9193F">
        <w:trPr>
          <w:jc w:val="center"/>
        </w:trPr>
        <w:tc>
          <w:tcPr>
            <w:tcW w:w="5382" w:type="dxa"/>
          </w:tcPr>
          <w:p w:rsidR="00B66353" w:rsidRPr="00B66353" w:rsidRDefault="00B66353" w:rsidP="00B66353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"/>
              <w:outlineLvl w:val="7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432EC2" w:rsidRDefault="00432EC2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</w:p>
          <w:p w:rsidR="00432EC2" w:rsidRDefault="00432EC2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</w:p>
          <w:p w:rsidR="00B66353" w:rsidRPr="00B66353" w:rsidRDefault="00B66353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___________________________________</w:t>
            </w:r>
          </w:p>
          <w:p w:rsidR="00B66353" w:rsidRPr="00B66353" w:rsidRDefault="00B66353" w:rsidP="00B66353">
            <w:pPr>
              <w:keepNext/>
              <w:widowControl w:val="0"/>
              <w:numPr>
                <w:ilvl w:val="8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Arquiteto e Urbanista </w:t>
            </w:r>
            <w:r w:rsidR="004C5953" w:rsidRPr="006E511A">
              <w:rPr>
                <w:rFonts w:ascii="Arial" w:eastAsia="MS Mincho" w:hAnsi="Arial" w:cs="Calibri"/>
                <w:b/>
                <w:sz w:val="20"/>
                <w:szCs w:val="20"/>
                <w:lang w:eastAsia="ar-SA"/>
              </w:rPr>
              <w:t>CARLOS HARDT</w:t>
            </w:r>
            <w:r w:rsidRPr="00B66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DE2F4B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Membro</w:t>
            </w: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4C59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e Coordenador </w:t>
            </w: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da CEF/PR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t-BR"/>
              </w:rPr>
            </w:pPr>
          </w:p>
          <w:p w:rsidR="00B66353" w:rsidRPr="00B66353" w:rsidRDefault="00B66353" w:rsidP="00B66353">
            <w:pPr>
              <w:keepNext/>
              <w:widowControl w:val="0"/>
              <w:numPr>
                <w:ilvl w:val="7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outlineLvl w:val="7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_______________________________________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Arquitet</w:t>
            </w:r>
            <w:r w:rsidR="004C59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a</w:t>
            </w:r>
            <w:r w:rsidRPr="00B66353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 xml:space="preserve"> e Urbanista</w:t>
            </w:r>
            <w:r w:rsidRPr="00B66353"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B66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MARIA BENEDITA HONDA</w:t>
            </w:r>
          </w:p>
          <w:p w:rsidR="00B66353" w:rsidRPr="00B66353" w:rsidRDefault="00B66353" w:rsidP="00B66353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pt-BR"/>
              </w:rPr>
            </w:pPr>
            <w:r w:rsidRPr="00B6635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Assessora da CEF/PR</w:t>
            </w:r>
          </w:p>
        </w:tc>
      </w:tr>
    </w:tbl>
    <w:p w:rsidR="008F5BDC" w:rsidRDefault="00412B96" w:rsidP="005E2E53">
      <w:pPr>
        <w:suppressLineNumbers/>
        <w:tabs>
          <w:tab w:val="left" w:pos="0"/>
        </w:tabs>
        <w:ind w:right="-1"/>
      </w:pPr>
      <w:r>
        <w:t xml:space="preserve"> </w:t>
      </w:r>
    </w:p>
    <w:sectPr w:rsidR="008F5BDC" w:rsidSect="00275A1D">
      <w:headerReference w:type="default" r:id="rId8"/>
      <w:footerReference w:type="default" r:id="rId9"/>
      <w:pgSz w:w="11906" w:h="16838"/>
      <w:pgMar w:top="2555" w:right="1134" w:bottom="1418" w:left="2126" w:header="170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53" w:rsidRDefault="00364953" w:rsidP="00B66353">
      <w:pPr>
        <w:spacing w:after="0" w:line="240" w:lineRule="auto"/>
      </w:pPr>
      <w:r>
        <w:separator/>
      </w:r>
    </w:p>
  </w:endnote>
  <w:endnote w:type="continuationSeparator" w:id="0">
    <w:p w:rsidR="00364953" w:rsidRDefault="00364953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56" w:rsidRPr="00F12F69" w:rsidRDefault="00586B56" w:rsidP="00586B56">
    <w:pPr>
      <w:ind w:left="-2155"/>
      <w:jc w:val="both"/>
      <w:rPr>
        <w:rFonts w:ascii="Arial" w:hAnsi="Arial" w:cs="Calibri"/>
        <w:sz w:val="24"/>
        <w:szCs w:val="26"/>
      </w:rPr>
    </w:pPr>
  </w:p>
  <w:p w:rsidR="00586B56" w:rsidRDefault="00586B56" w:rsidP="00586B56">
    <w:pPr>
      <w:pStyle w:val="Rodap"/>
    </w:pPr>
  </w:p>
  <w:p w:rsidR="00586B56" w:rsidRPr="00886E65" w:rsidRDefault="00586B56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 w:rsidRPr="00886E65">
      <w:rPr>
        <w:rFonts w:ascii="Arial" w:hAnsi="Arial"/>
        <w:b/>
        <w:color w:val="808080"/>
        <w:sz w:val="18"/>
        <w:szCs w:val="24"/>
      </w:rPr>
      <w:t>CAU/PR</w:t>
    </w:r>
  </w:p>
  <w:p w:rsidR="00586B56" w:rsidRPr="00886E65" w:rsidRDefault="00586B56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</w:rPr>
    </w:pPr>
    <w:r w:rsidRPr="00886E65">
      <w:rPr>
        <w:rFonts w:ascii="Arial" w:hAnsi="Arial"/>
        <w:b/>
        <w:bCs/>
        <w:color w:val="808080"/>
        <w:sz w:val="18"/>
        <w:szCs w:val="24"/>
      </w:rPr>
      <w:fldChar w:fldCharType="begin"/>
    </w:r>
    <w:r w:rsidRPr="00886E65">
      <w:rPr>
        <w:rFonts w:ascii="Arial" w:hAnsi="Arial"/>
        <w:b/>
        <w:bCs/>
        <w:color w:val="808080"/>
        <w:sz w:val="18"/>
      </w:rPr>
      <w:instrText>PAGE</w:instrTex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separate"/>
    </w:r>
    <w:r w:rsidR="00B854F1">
      <w:rPr>
        <w:rFonts w:ascii="Arial" w:hAnsi="Arial"/>
        <w:b/>
        <w:bCs/>
        <w:noProof/>
        <w:color w:val="808080"/>
        <w:sz w:val="18"/>
      </w:rPr>
      <w:t>3</w: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end"/>
    </w:r>
    <w:r w:rsidRPr="00886E65">
      <w:rPr>
        <w:rFonts w:ascii="Arial" w:hAnsi="Arial"/>
        <w:b/>
        <w:bCs/>
        <w:color w:val="808080"/>
        <w:sz w:val="18"/>
        <w:szCs w:val="24"/>
      </w:rPr>
      <w:t>/</w:t>
    </w:r>
    <w:r w:rsidR="00E26134">
      <w:rPr>
        <w:rFonts w:ascii="Arial" w:hAnsi="Arial"/>
        <w:b/>
        <w:color w:val="808080"/>
        <w:sz w:val="18"/>
      </w:rPr>
      <w:t>3</w:t>
    </w:r>
  </w:p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53" w:rsidRDefault="00364953" w:rsidP="00B66353">
      <w:pPr>
        <w:spacing w:after="0" w:line="240" w:lineRule="auto"/>
      </w:pPr>
      <w:r>
        <w:separator/>
      </w:r>
    </w:p>
  </w:footnote>
  <w:footnote w:type="continuationSeparator" w:id="0">
    <w:p w:rsidR="00364953" w:rsidRDefault="00364953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53" w:rsidRPr="00B66353" w:rsidRDefault="00B66353" w:rsidP="00B66353">
    <w:pPr>
      <w:widowControl w:val="0"/>
      <w:tabs>
        <w:tab w:val="right" w:leader="hyphen" w:pos="8618"/>
      </w:tabs>
      <w:suppressAutoHyphens/>
      <w:spacing w:after="0" w:line="240" w:lineRule="auto"/>
      <w:jc w:val="both"/>
      <w:rPr>
        <w:rFonts w:ascii="Arial" w:eastAsia="MS Mincho" w:hAnsi="Arial" w:cs="Arial"/>
        <w:sz w:val="24"/>
        <w:szCs w:val="24"/>
        <w:lang w:eastAsia="ar-SA"/>
      </w:rPr>
    </w:pPr>
    <w:r w:rsidRPr="00B66353">
      <w:rPr>
        <w:rFonts w:ascii="Arial" w:eastAsia="MS Mincho" w:hAnsi="Arial" w:cs="Arial"/>
        <w:sz w:val="24"/>
        <w:szCs w:val="24"/>
        <w:lang w:eastAsia="ar-SA"/>
      </w:rPr>
      <w:t>ATA DA REUNIÃO ORDINÁRIA Nº 0</w:t>
    </w:r>
    <w:r w:rsidR="009C7702">
      <w:rPr>
        <w:rFonts w:ascii="Arial" w:eastAsia="MS Mincho" w:hAnsi="Arial" w:cs="Arial"/>
        <w:sz w:val="24"/>
        <w:szCs w:val="24"/>
        <w:lang w:eastAsia="ar-SA"/>
      </w:rPr>
      <w:t>3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, DA COMISSÃO DE ENSINO E FORMAÇÃO DO CONSELHO DE ARQUITETURA E URBANISMO DO PARANÁ – CAU/PR, REALIZADA NO DIA </w:t>
    </w:r>
    <w:r w:rsidR="009C7702">
      <w:rPr>
        <w:rFonts w:ascii="Arial" w:eastAsia="MS Mincho" w:hAnsi="Arial" w:cs="Arial"/>
        <w:sz w:val="24"/>
        <w:szCs w:val="24"/>
        <w:lang w:eastAsia="ar-SA"/>
      </w:rPr>
      <w:t>18</w:t>
    </w:r>
    <w:r w:rsidR="002374B3">
      <w:rPr>
        <w:rFonts w:ascii="Arial" w:eastAsia="MS Mincho" w:hAnsi="Arial" w:cs="Arial"/>
        <w:sz w:val="24"/>
        <w:szCs w:val="24"/>
        <w:lang w:eastAsia="ar-SA"/>
      </w:rPr>
      <w:t xml:space="preserve"> DE </w:t>
    </w:r>
    <w:r w:rsidR="009C7702">
      <w:rPr>
        <w:rFonts w:ascii="Arial" w:eastAsia="MS Mincho" w:hAnsi="Arial" w:cs="Arial"/>
        <w:sz w:val="24"/>
        <w:szCs w:val="24"/>
        <w:lang w:eastAsia="ar-SA"/>
      </w:rPr>
      <w:t>ABRIL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 DE 201</w:t>
    </w:r>
    <w:r w:rsidR="00752390">
      <w:rPr>
        <w:rFonts w:ascii="Arial" w:eastAsia="MS Mincho" w:hAnsi="Arial" w:cs="Arial"/>
        <w:sz w:val="24"/>
        <w:szCs w:val="24"/>
        <w:lang w:eastAsia="ar-SA"/>
      </w:rPr>
      <w:t>6</w:t>
    </w:r>
    <w:r w:rsidRPr="00B66353">
      <w:rPr>
        <w:rFonts w:ascii="Arial" w:eastAsia="MS Mincho" w:hAnsi="Arial" w:cs="Arial"/>
        <w:sz w:val="24"/>
        <w:szCs w:val="24"/>
        <w:lang w:eastAsia="ar-SA"/>
      </w:rPr>
      <w:t xml:space="preserve"> </w:t>
    </w:r>
    <w:r w:rsidRPr="00B66353">
      <w:rPr>
        <w:rFonts w:ascii="Arial" w:eastAsia="MS Mincho" w:hAnsi="Arial" w:cs="Arial"/>
        <w:sz w:val="24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5884"/>
    <w:multiLevelType w:val="hybridMultilevel"/>
    <w:tmpl w:val="50E007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3"/>
    <w:rsid w:val="000030BB"/>
    <w:rsid w:val="00012C97"/>
    <w:rsid w:val="000150AE"/>
    <w:rsid w:val="000170E0"/>
    <w:rsid w:val="00025C2B"/>
    <w:rsid w:val="00040AA3"/>
    <w:rsid w:val="00052045"/>
    <w:rsid w:val="00052A91"/>
    <w:rsid w:val="000574E3"/>
    <w:rsid w:val="00057E9C"/>
    <w:rsid w:val="00083767"/>
    <w:rsid w:val="00087E7E"/>
    <w:rsid w:val="00094D8A"/>
    <w:rsid w:val="0009766D"/>
    <w:rsid w:val="000A192C"/>
    <w:rsid w:val="000A5F45"/>
    <w:rsid w:val="000C02F7"/>
    <w:rsid w:val="000C25EB"/>
    <w:rsid w:val="000D27C6"/>
    <w:rsid w:val="000D308C"/>
    <w:rsid w:val="000F1DBE"/>
    <w:rsid w:val="001020CD"/>
    <w:rsid w:val="00102539"/>
    <w:rsid w:val="00105BD1"/>
    <w:rsid w:val="0014595F"/>
    <w:rsid w:val="0015256A"/>
    <w:rsid w:val="00156088"/>
    <w:rsid w:val="001566F2"/>
    <w:rsid w:val="00173FEE"/>
    <w:rsid w:val="00177E40"/>
    <w:rsid w:val="001B5D35"/>
    <w:rsid w:val="001C22AF"/>
    <w:rsid w:val="001C48B6"/>
    <w:rsid w:val="001C5271"/>
    <w:rsid w:val="001C5398"/>
    <w:rsid w:val="001E13EF"/>
    <w:rsid w:val="001F0A45"/>
    <w:rsid w:val="002022AD"/>
    <w:rsid w:val="00221F20"/>
    <w:rsid w:val="0022444E"/>
    <w:rsid w:val="00224C9E"/>
    <w:rsid w:val="00225B11"/>
    <w:rsid w:val="002315E7"/>
    <w:rsid w:val="00231B8C"/>
    <w:rsid w:val="002374B3"/>
    <w:rsid w:val="00241931"/>
    <w:rsid w:val="00271CE2"/>
    <w:rsid w:val="002749BD"/>
    <w:rsid w:val="00275A1D"/>
    <w:rsid w:val="002A39F8"/>
    <w:rsid w:val="002A7B29"/>
    <w:rsid w:val="002C01CE"/>
    <w:rsid w:val="002E5041"/>
    <w:rsid w:val="00310C7E"/>
    <w:rsid w:val="003240CC"/>
    <w:rsid w:val="003259D5"/>
    <w:rsid w:val="00332AE4"/>
    <w:rsid w:val="0033437E"/>
    <w:rsid w:val="003431C7"/>
    <w:rsid w:val="00364953"/>
    <w:rsid w:val="003719CB"/>
    <w:rsid w:val="003B1609"/>
    <w:rsid w:val="003C5D07"/>
    <w:rsid w:val="003C7167"/>
    <w:rsid w:val="003D0EA7"/>
    <w:rsid w:val="003E5033"/>
    <w:rsid w:val="003E5FE4"/>
    <w:rsid w:val="00412B96"/>
    <w:rsid w:val="00413AC2"/>
    <w:rsid w:val="00432EC2"/>
    <w:rsid w:val="0045223D"/>
    <w:rsid w:val="004546ED"/>
    <w:rsid w:val="004561BA"/>
    <w:rsid w:val="00466599"/>
    <w:rsid w:val="00491CCD"/>
    <w:rsid w:val="00492A56"/>
    <w:rsid w:val="004A2F95"/>
    <w:rsid w:val="004A5C4C"/>
    <w:rsid w:val="004B2AEE"/>
    <w:rsid w:val="004C0936"/>
    <w:rsid w:val="004C0BA4"/>
    <w:rsid w:val="004C5953"/>
    <w:rsid w:val="004D086B"/>
    <w:rsid w:val="004D3BF8"/>
    <w:rsid w:val="004F7C2C"/>
    <w:rsid w:val="00504ADB"/>
    <w:rsid w:val="005063B6"/>
    <w:rsid w:val="00534FEF"/>
    <w:rsid w:val="0054034E"/>
    <w:rsid w:val="00582776"/>
    <w:rsid w:val="00586B56"/>
    <w:rsid w:val="005D18EC"/>
    <w:rsid w:val="005E2E53"/>
    <w:rsid w:val="005E5C29"/>
    <w:rsid w:val="005F4FD3"/>
    <w:rsid w:val="005F50A5"/>
    <w:rsid w:val="0061006E"/>
    <w:rsid w:val="00616CE5"/>
    <w:rsid w:val="0062353A"/>
    <w:rsid w:val="00634C92"/>
    <w:rsid w:val="006374D0"/>
    <w:rsid w:val="0064762B"/>
    <w:rsid w:val="00663033"/>
    <w:rsid w:val="00664055"/>
    <w:rsid w:val="00667765"/>
    <w:rsid w:val="00673004"/>
    <w:rsid w:val="00675B29"/>
    <w:rsid w:val="006927BD"/>
    <w:rsid w:val="006A3567"/>
    <w:rsid w:val="006C2267"/>
    <w:rsid w:val="006C638B"/>
    <w:rsid w:val="006D5097"/>
    <w:rsid w:val="006E511A"/>
    <w:rsid w:val="00716188"/>
    <w:rsid w:val="00724A0D"/>
    <w:rsid w:val="007356A2"/>
    <w:rsid w:val="00737796"/>
    <w:rsid w:val="007409F4"/>
    <w:rsid w:val="0074214F"/>
    <w:rsid w:val="00752390"/>
    <w:rsid w:val="00753F25"/>
    <w:rsid w:val="0075458E"/>
    <w:rsid w:val="0075763D"/>
    <w:rsid w:val="007960F5"/>
    <w:rsid w:val="007A48F7"/>
    <w:rsid w:val="007B002F"/>
    <w:rsid w:val="007C4EF8"/>
    <w:rsid w:val="007D13FC"/>
    <w:rsid w:val="007D1E8C"/>
    <w:rsid w:val="007F148C"/>
    <w:rsid w:val="00813E11"/>
    <w:rsid w:val="00821977"/>
    <w:rsid w:val="00822F33"/>
    <w:rsid w:val="00827889"/>
    <w:rsid w:val="008378B1"/>
    <w:rsid w:val="00850F8A"/>
    <w:rsid w:val="00857785"/>
    <w:rsid w:val="00862F7D"/>
    <w:rsid w:val="00894AE3"/>
    <w:rsid w:val="00897842"/>
    <w:rsid w:val="008A0CDE"/>
    <w:rsid w:val="008C34D7"/>
    <w:rsid w:val="008D3275"/>
    <w:rsid w:val="008D3F83"/>
    <w:rsid w:val="008F2991"/>
    <w:rsid w:val="008F5B31"/>
    <w:rsid w:val="008F5BDC"/>
    <w:rsid w:val="009102DA"/>
    <w:rsid w:val="00917A95"/>
    <w:rsid w:val="00942EDD"/>
    <w:rsid w:val="009538AA"/>
    <w:rsid w:val="00971A1B"/>
    <w:rsid w:val="00980AAF"/>
    <w:rsid w:val="009819F1"/>
    <w:rsid w:val="009844F9"/>
    <w:rsid w:val="009A6F39"/>
    <w:rsid w:val="009B35A8"/>
    <w:rsid w:val="009B5652"/>
    <w:rsid w:val="009C7702"/>
    <w:rsid w:val="009D253B"/>
    <w:rsid w:val="009E61A9"/>
    <w:rsid w:val="009F1DEC"/>
    <w:rsid w:val="009F6EAB"/>
    <w:rsid w:val="00A04D1E"/>
    <w:rsid w:val="00A062BE"/>
    <w:rsid w:val="00A177B2"/>
    <w:rsid w:val="00A31E48"/>
    <w:rsid w:val="00A379B4"/>
    <w:rsid w:val="00A54E6A"/>
    <w:rsid w:val="00A63BE4"/>
    <w:rsid w:val="00A733C5"/>
    <w:rsid w:val="00A77DB4"/>
    <w:rsid w:val="00A80692"/>
    <w:rsid w:val="00A84490"/>
    <w:rsid w:val="00A850B9"/>
    <w:rsid w:val="00A929F5"/>
    <w:rsid w:val="00AA46ED"/>
    <w:rsid w:val="00AC095C"/>
    <w:rsid w:val="00AC262F"/>
    <w:rsid w:val="00B034AB"/>
    <w:rsid w:val="00B07DD1"/>
    <w:rsid w:val="00B13A4F"/>
    <w:rsid w:val="00B26414"/>
    <w:rsid w:val="00B3152B"/>
    <w:rsid w:val="00B36009"/>
    <w:rsid w:val="00B36E80"/>
    <w:rsid w:val="00B53BCB"/>
    <w:rsid w:val="00B54BAE"/>
    <w:rsid w:val="00B622C9"/>
    <w:rsid w:val="00B66353"/>
    <w:rsid w:val="00B7769E"/>
    <w:rsid w:val="00B805E8"/>
    <w:rsid w:val="00B854F1"/>
    <w:rsid w:val="00B95756"/>
    <w:rsid w:val="00C10364"/>
    <w:rsid w:val="00C239A0"/>
    <w:rsid w:val="00C3504B"/>
    <w:rsid w:val="00C36EBF"/>
    <w:rsid w:val="00C44BD7"/>
    <w:rsid w:val="00C56BC8"/>
    <w:rsid w:val="00C71245"/>
    <w:rsid w:val="00C837EC"/>
    <w:rsid w:val="00CA4F20"/>
    <w:rsid w:val="00CB1039"/>
    <w:rsid w:val="00CB55AD"/>
    <w:rsid w:val="00CB6575"/>
    <w:rsid w:val="00CC2D19"/>
    <w:rsid w:val="00CD1252"/>
    <w:rsid w:val="00CD2663"/>
    <w:rsid w:val="00CD3A59"/>
    <w:rsid w:val="00CE2F61"/>
    <w:rsid w:val="00CF3A33"/>
    <w:rsid w:val="00CF679E"/>
    <w:rsid w:val="00CF6C3A"/>
    <w:rsid w:val="00D023FC"/>
    <w:rsid w:val="00D04A3C"/>
    <w:rsid w:val="00D07876"/>
    <w:rsid w:val="00D3368D"/>
    <w:rsid w:val="00D374CE"/>
    <w:rsid w:val="00D400B0"/>
    <w:rsid w:val="00D40737"/>
    <w:rsid w:val="00D43E5A"/>
    <w:rsid w:val="00D45FD4"/>
    <w:rsid w:val="00D4766B"/>
    <w:rsid w:val="00D56C48"/>
    <w:rsid w:val="00D6192A"/>
    <w:rsid w:val="00D72E67"/>
    <w:rsid w:val="00D80771"/>
    <w:rsid w:val="00D85778"/>
    <w:rsid w:val="00D95BD5"/>
    <w:rsid w:val="00DE2F4B"/>
    <w:rsid w:val="00DE5FB3"/>
    <w:rsid w:val="00DF4404"/>
    <w:rsid w:val="00DF4767"/>
    <w:rsid w:val="00E107BE"/>
    <w:rsid w:val="00E14DFA"/>
    <w:rsid w:val="00E26134"/>
    <w:rsid w:val="00E34BAA"/>
    <w:rsid w:val="00E40396"/>
    <w:rsid w:val="00E50D90"/>
    <w:rsid w:val="00E515B4"/>
    <w:rsid w:val="00E617EB"/>
    <w:rsid w:val="00E63D00"/>
    <w:rsid w:val="00E65DE6"/>
    <w:rsid w:val="00E66D74"/>
    <w:rsid w:val="00E85189"/>
    <w:rsid w:val="00EA2F26"/>
    <w:rsid w:val="00EA4F34"/>
    <w:rsid w:val="00EB06C5"/>
    <w:rsid w:val="00EB5E8F"/>
    <w:rsid w:val="00EB72AB"/>
    <w:rsid w:val="00EC22B2"/>
    <w:rsid w:val="00EC5EA6"/>
    <w:rsid w:val="00ED0CDB"/>
    <w:rsid w:val="00ED2C60"/>
    <w:rsid w:val="00ED3A15"/>
    <w:rsid w:val="00EE1D47"/>
    <w:rsid w:val="00F018E0"/>
    <w:rsid w:val="00F325FA"/>
    <w:rsid w:val="00F32962"/>
    <w:rsid w:val="00F50B1D"/>
    <w:rsid w:val="00F51375"/>
    <w:rsid w:val="00F64E4B"/>
    <w:rsid w:val="00F65FB1"/>
    <w:rsid w:val="00F80EAC"/>
    <w:rsid w:val="00F87752"/>
    <w:rsid w:val="00F93564"/>
    <w:rsid w:val="00F9446D"/>
    <w:rsid w:val="00FB14DE"/>
    <w:rsid w:val="00FB1DEB"/>
    <w:rsid w:val="00FC70B7"/>
    <w:rsid w:val="00FD7AC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7D92D3-2D49-4090-9C5A-799286C0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F3A0-7B90-4700-8E08-CBFD9642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34</cp:revision>
  <cp:lastPrinted>2016-04-19T17:28:00Z</cp:lastPrinted>
  <dcterms:created xsi:type="dcterms:W3CDTF">2016-02-23T22:48:00Z</dcterms:created>
  <dcterms:modified xsi:type="dcterms:W3CDTF">2017-06-05T14:15:00Z</dcterms:modified>
</cp:coreProperties>
</file>