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E6F4" w14:textId="392D8E23" w:rsidR="00504895" w:rsidRPr="002E11A3" w:rsidRDefault="00583007" w:rsidP="002E11A3">
      <w:pPr>
        <w:suppressLineNumbers/>
        <w:spacing w:line="240" w:lineRule="auto"/>
        <w:ind w:left="-284" w:right="-2"/>
        <w:contextualSpacing/>
        <w:jc w:val="center"/>
        <w:rPr>
          <w:rFonts w:asciiTheme="minorHAnsi" w:hAnsiTheme="minorHAnsi" w:cstheme="minorHAnsi"/>
          <w:color w:val="auto"/>
          <w:sz w:val="22"/>
        </w:rPr>
      </w:pPr>
      <w:r>
        <w:rPr>
          <w:rFonts w:asciiTheme="minorHAnsi" w:hAnsiTheme="minorHAnsi" w:cstheme="minorHAnsi"/>
          <w:color w:val="auto"/>
          <w:sz w:val="22"/>
        </w:rPr>
        <w:t xml:space="preserve"> </w:t>
      </w:r>
      <w:r w:rsidR="00504895" w:rsidRPr="002E11A3">
        <w:rPr>
          <w:rFonts w:asciiTheme="minorHAnsi" w:hAnsiTheme="minorHAnsi" w:cstheme="minorHAnsi"/>
          <w:color w:val="auto"/>
          <w:sz w:val="22"/>
        </w:rPr>
        <w:t xml:space="preserve">ATA DA </w:t>
      </w:r>
      <w:r w:rsidR="00E65B6E">
        <w:rPr>
          <w:rFonts w:asciiTheme="minorHAnsi" w:hAnsiTheme="minorHAnsi" w:cstheme="minorHAnsi"/>
          <w:color w:val="auto"/>
          <w:sz w:val="22"/>
        </w:rPr>
        <w:t>12</w:t>
      </w:r>
      <w:r w:rsidR="00980283">
        <w:rPr>
          <w:rFonts w:asciiTheme="minorHAnsi" w:hAnsiTheme="minorHAnsi" w:cstheme="minorHAnsi"/>
          <w:color w:val="auto"/>
          <w:sz w:val="22"/>
        </w:rPr>
        <w:t>7</w:t>
      </w:r>
      <w:r w:rsidR="00944282" w:rsidRPr="002E11A3">
        <w:rPr>
          <w:rFonts w:asciiTheme="minorHAnsi" w:hAnsiTheme="minorHAnsi" w:cstheme="minorHAnsi"/>
          <w:color w:val="auto"/>
          <w:sz w:val="22"/>
        </w:rPr>
        <w:t>.</w:t>
      </w:r>
      <w:r w:rsidR="00934725" w:rsidRPr="002E11A3">
        <w:rPr>
          <w:rFonts w:asciiTheme="minorHAnsi" w:hAnsiTheme="minorHAnsi" w:cstheme="minorHAnsi"/>
          <w:color w:val="auto"/>
          <w:sz w:val="22"/>
        </w:rPr>
        <w:t xml:space="preserve">ª REUNIÃO PLENÁRIA </w:t>
      </w:r>
      <w:r w:rsidR="006E21F6" w:rsidRPr="002E11A3">
        <w:rPr>
          <w:rFonts w:asciiTheme="minorHAnsi" w:hAnsiTheme="minorHAnsi" w:cstheme="minorHAnsi"/>
          <w:color w:val="auto"/>
          <w:sz w:val="22"/>
        </w:rPr>
        <w:t>O</w:t>
      </w:r>
      <w:r w:rsidR="00635894" w:rsidRPr="002E11A3">
        <w:rPr>
          <w:rFonts w:asciiTheme="minorHAnsi" w:hAnsiTheme="minorHAnsi" w:cstheme="minorHAnsi"/>
          <w:color w:val="auto"/>
          <w:sz w:val="22"/>
        </w:rPr>
        <w:t>RDINÁRIA</w:t>
      </w:r>
      <w:r w:rsidR="00504895" w:rsidRPr="002E11A3">
        <w:rPr>
          <w:rFonts w:asciiTheme="minorHAnsi" w:hAnsiTheme="minorHAnsi" w:cstheme="minorHAnsi"/>
          <w:color w:val="auto"/>
          <w:sz w:val="22"/>
        </w:rPr>
        <w:t xml:space="preserve"> </w:t>
      </w:r>
      <w:r w:rsidR="00AD115B">
        <w:rPr>
          <w:rFonts w:asciiTheme="minorHAnsi" w:hAnsiTheme="minorHAnsi" w:cstheme="minorHAnsi"/>
          <w:color w:val="auto"/>
          <w:sz w:val="22"/>
        </w:rPr>
        <w:t xml:space="preserve">DO </w:t>
      </w:r>
      <w:r w:rsidR="00504895" w:rsidRPr="002E11A3">
        <w:rPr>
          <w:rFonts w:asciiTheme="minorHAnsi" w:hAnsiTheme="minorHAnsi" w:cstheme="minorHAnsi"/>
          <w:color w:val="auto"/>
          <w:sz w:val="22"/>
        </w:rPr>
        <w:t xml:space="preserve">CAU/PR, REALIZADA EM </w:t>
      </w:r>
      <w:r w:rsidR="00980283">
        <w:rPr>
          <w:rFonts w:asciiTheme="minorHAnsi" w:hAnsiTheme="minorHAnsi" w:cstheme="minorHAnsi"/>
          <w:color w:val="auto"/>
          <w:sz w:val="22"/>
        </w:rPr>
        <w:t>29</w:t>
      </w:r>
      <w:r w:rsidR="00944282" w:rsidRPr="002E11A3">
        <w:rPr>
          <w:rFonts w:asciiTheme="minorHAnsi" w:hAnsiTheme="minorHAnsi" w:cstheme="minorHAnsi"/>
          <w:color w:val="auto"/>
          <w:sz w:val="22"/>
        </w:rPr>
        <w:t xml:space="preserve"> DE </w:t>
      </w:r>
      <w:r w:rsidR="009D1CB7">
        <w:rPr>
          <w:rFonts w:asciiTheme="minorHAnsi" w:hAnsiTheme="minorHAnsi" w:cstheme="minorHAnsi"/>
          <w:color w:val="auto"/>
          <w:sz w:val="22"/>
        </w:rPr>
        <w:t>JANEIRO</w:t>
      </w:r>
      <w:r w:rsidR="00181D34" w:rsidRPr="002E11A3">
        <w:rPr>
          <w:rFonts w:asciiTheme="minorHAnsi" w:hAnsiTheme="minorHAnsi" w:cstheme="minorHAnsi"/>
          <w:color w:val="auto"/>
          <w:sz w:val="22"/>
        </w:rPr>
        <w:t xml:space="preserve"> DE 202</w:t>
      </w:r>
      <w:r w:rsidR="00C47A83">
        <w:rPr>
          <w:rFonts w:asciiTheme="minorHAnsi" w:hAnsiTheme="minorHAnsi" w:cstheme="minorHAnsi"/>
          <w:color w:val="auto"/>
          <w:sz w:val="22"/>
        </w:rPr>
        <w:t>1</w:t>
      </w:r>
      <w:r w:rsidR="00504895" w:rsidRPr="002E11A3">
        <w:rPr>
          <w:rFonts w:asciiTheme="minorHAnsi" w:hAnsiTheme="minorHAnsi" w:cstheme="minorHAnsi"/>
          <w:color w:val="auto"/>
          <w:sz w:val="22"/>
        </w:rPr>
        <w:t>.</w:t>
      </w:r>
    </w:p>
    <w:p w14:paraId="6E18E6F5" w14:textId="77777777" w:rsidR="00446C50" w:rsidRPr="001B1054" w:rsidRDefault="00446C50" w:rsidP="00D56BA2">
      <w:pPr>
        <w:suppressLineNumbers/>
        <w:spacing w:line="240" w:lineRule="auto"/>
        <w:ind w:left="-284" w:right="-567"/>
        <w:contextualSpacing/>
        <w:jc w:val="center"/>
        <w:rPr>
          <w:rFonts w:asciiTheme="minorHAnsi" w:hAnsiTheme="minorHAnsi" w:cstheme="minorHAnsi"/>
        </w:rPr>
      </w:pPr>
    </w:p>
    <w:p w14:paraId="5BA9FB50" w14:textId="07E21F00" w:rsidR="00E34179" w:rsidRDefault="00181D34" w:rsidP="004F19F6">
      <w:pPr>
        <w:spacing w:after="0"/>
        <w:ind w:left="0" w:firstLine="0"/>
        <w:rPr>
          <w:rFonts w:asciiTheme="minorHAnsi" w:eastAsiaTheme="minorHAnsi" w:hAnsiTheme="minorHAnsi" w:cstheme="minorHAnsi"/>
          <w:color w:val="auto"/>
          <w:lang w:eastAsia="en-US"/>
        </w:rPr>
      </w:pPr>
      <w:r>
        <w:rPr>
          <w:rFonts w:asciiTheme="minorHAnsi" w:eastAsia="MS Mincho" w:hAnsiTheme="minorHAnsi" w:cstheme="minorHAnsi"/>
          <w:color w:val="auto"/>
        </w:rPr>
        <w:t>Ao</w:t>
      </w:r>
      <w:r w:rsidR="00635894">
        <w:rPr>
          <w:rFonts w:asciiTheme="minorHAnsi" w:eastAsia="MS Mincho" w:hAnsiTheme="minorHAnsi" w:cstheme="minorHAnsi"/>
          <w:color w:val="auto"/>
        </w:rPr>
        <w:t xml:space="preserve"> </w:t>
      </w:r>
      <w:r w:rsidR="00980283">
        <w:rPr>
          <w:rFonts w:asciiTheme="minorHAnsi" w:eastAsia="MS Mincho" w:hAnsiTheme="minorHAnsi" w:cstheme="minorHAnsi"/>
          <w:color w:val="auto"/>
        </w:rPr>
        <w:t>vigésimo nono dia</w:t>
      </w:r>
      <w:r w:rsidR="00635894">
        <w:rPr>
          <w:rFonts w:asciiTheme="minorHAnsi" w:eastAsia="MS Mincho" w:hAnsiTheme="minorHAnsi" w:cstheme="minorHAnsi"/>
          <w:color w:val="auto"/>
        </w:rPr>
        <w:t xml:space="preserve"> do mês de </w:t>
      </w:r>
      <w:r w:rsidR="009D1CB7">
        <w:rPr>
          <w:rFonts w:asciiTheme="minorHAnsi" w:eastAsia="MS Mincho" w:hAnsiTheme="minorHAnsi" w:cstheme="minorHAnsi"/>
          <w:color w:val="auto"/>
        </w:rPr>
        <w:t>janeiro</w:t>
      </w:r>
      <w:r>
        <w:rPr>
          <w:rFonts w:asciiTheme="minorHAnsi" w:eastAsia="MS Mincho" w:hAnsiTheme="minorHAnsi" w:cstheme="minorHAnsi"/>
          <w:color w:val="auto"/>
        </w:rPr>
        <w:t xml:space="preserve"> do ano de dois mil e vinte</w:t>
      </w:r>
      <w:r w:rsidR="009D1CB7">
        <w:rPr>
          <w:rFonts w:asciiTheme="minorHAnsi" w:eastAsia="MS Mincho" w:hAnsiTheme="minorHAnsi" w:cstheme="minorHAnsi"/>
          <w:color w:val="auto"/>
        </w:rPr>
        <w:t xml:space="preserve"> e um</w:t>
      </w:r>
      <w:r w:rsidR="00042141" w:rsidRPr="00944282">
        <w:rPr>
          <w:rFonts w:asciiTheme="minorHAnsi" w:eastAsia="MS Mincho" w:hAnsiTheme="minorHAnsi" w:cstheme="minorHAnsi"/>
          <w:color w:val="auto"/>
        </w:rPr>
        <w:t>,</w:t>
      </w:r>
      <w:r w:rsidR="009D1CB7">
        <w:rPr>
          <w:rFonts w:asciiTheme="minorHAnsi" w:eastAsia="MS Mincho" w:hAnsiTheme="minorHAnsi" w:cstheme="minorHAnsi"/>
          <w:color w:val="auto"/>
        </w:rPr>
        <w:t xml:space="preserve"> </w:t>
      </w:r>
      <w:r w:rsidR="00042141" w:rsidRPr="00130A44">
        <w:rPr>
          <w:rFonts w:asciiTheme="minorHAnsi" w:eastAsia="MS Mincho" w:hAnsiTheme="minorHAnsi" w:cstheme="minorHAnsi"/>
          <w:color w:val="auto"/>
        </w:rPr>
        <w:t xml:space="preserve">às </w:t>
      </w:r>
      <w:r w:rsidR="00980283">
        <w:rPr>
          <w:rFonts w:asciiTheme="minorHAnsi" w:eastAsia="MS Mincho" w:hAnsiTheme="minorHAnsi" w:cstheme="minorHAnsi"/>
          <w:color w:val="auto"/>
        </w:rPr>
        <w:t>quatorze</w:t>
      </w:r>
      <w:r w:rsidRPr="00CC6943">
        <w:rPr>
          <w:rFonts w:asciiTheme="minorHAnsi" w:eastAsia="MS Mincho" w:hAnsiTheme="minorHAnsi" w:cstheme="minorHAnsi"/>
          <w:color w:val="auto"/>
        </w:rPr>
        <w:t xml:space="preserve"> horas </w:t>
      </w:r>
      <w:r w:rsidR="00042141" w:rsidRPr="00CC6943">
        <w:rPr>
          <w:rFonts w:asciiTheme="minorHAnsi" w:eastAsia="MS Mincho" w:hAnsiTheme="minorHAnsi" w:cstheme="minorHAnsi"/>
          <w:color w:val="auto"/>
        </w:rPr>
        <w:t xml:space="preserve">e </w:t>
      </w:r>
      <w:r w:rsidR="00AE5486" w:rsidRPr="00AE5486">
        <w:rPr>
          <w:rFonts w:asciiTheme="minorHAnsi" w:eastAsia="MS Mincho" w:hAnsiTheme="minorHAnsi" w:cstheme="minorHAnsi"/>
          <w:color w:val="auto"/>
        </w:rPr>
        <w:t>quatro</w:t>
      </w:r>
      <w:r w:rsidR="00F3394E" w:rsidRPr="00AE5486">
        <w:rPr>
          <w:rFonts w:asciiTheme="minorHAnsi" w:eastAsia="MS Mincho" w:hAnsiTheme="minorHAnsi" w:cstheme="minorHAnsi"/>
          <w:color w:val="auto"/>
        </w:rPr>
        <w:t xml:space="preserve"> </w:t>
      </w:r>
      <w:r w:rsidR="00042141" w:rsidRPr="00CC6943">
        <w:rPr>
          <w:rFonts w:asciiTheme="minorHAnsi" w:eastAsia="MS Mincho" w:hAnsiTheme="minorHAnsi" w:cstheme="minorHAnsi"/>
          <w:color w:val="auto"/>
        </w:rPr>
        <w:t>minutos, reuniu</w:t>
      </w:r>
      <w:r w:rsidR="00042141" w:rsidRPr="00944282">
        <w:rPr>
          <w:rFonts w:asciiTheme="minorHAnsi" w:eastAsia="MS Mincho" w:hAnsiTheme="minorHAnsi" w:cstheme="minorHAnsi"/>
          <w:color w:val="auto"/>
        </w:rPr>
        <w:t xml:space="preserve">-se o Plenário do </w:t>
      </w:r>
      <w:r w:rsidR="00042141" w:rsidRPr="00944282">
        <w:rPr>
          <w:rFonts w:asciiTheme="minorHAnsi" w:eastAsia="MS Mincho" w:hAnsiTheme="minorHAnsi" w:cstheme="minorHAnsi"/>
          <w:b/>
          <w:color w:val="auto"/>
        </w:rPr>
        <w:t>Conselho de Arquitetura e Urbanismo do Paraná – CAU/PR</w:t>
      </w:r>
      <w:r w:rsidR="00042141" w:rsidRPr="00944282">
        <w:rPr>
          <w:rFonts w:asciiTheme="minorHAnsi" w:eastAsia="MS Mincho" w:hAnsiTheme="minorHAnsi" w:cstheme="minorHAnsi"/>
          <w:color w:val="auto"/>
        </w:rPr>
        <w:t xml:space="preserve">, </w:t>
      </w:r>
      <w:r w:rsidR="00980283">
        <w:rPr>
          <w:rFonts w:asciiTheme="minorHAnsi" w:eastAsia="MS Mincho" w:hAnsiTheme="minorHAnsi" w:cstheme="minorHAnsi"/>
          <w:color w:val="auto"/>
        </w:rPr>
        <w:t>de forma virtual</w:t>
      </w:r>
      <w:r w:rsidR="00042141" w:rsidRPr="00944282">
        <w:rPr>
          <w:rFonts w:asciiTheme="minorHAnsi" w:eastAsia="MS Mincho" w:hAnsiTheme="minorHAnsi" w:cstheme="minorHAnsi"/>
          <w:color w:val="auto"/>
        </w:rPr>
        <w:t xml:space="preserve">. </w:t>
      </w:r>
      <w:r w:rsidR="00CC6943" w:rsidRPr="00CC6943">
        <w:rPr>
          <w:rFonts w:asciiTheme="minorHAnsi" w:eastAsia="MS Mincho" w:hAnsiTheme="minorHAnsi" w:cstheme="minorHAnsi"/>
          <w:color w:val="auto"/>
        </w:rPr>
        <w:t xml:space="preserve">Sob </w:t>
      </w:r>
      <w:r w:rsidR="00980283">
        <w:rPr>
          <w:rFonts w:asciiTheme="minorHAnsi" w:eastAsia="MS Mincho" w:hAnsiTheme="minorHAnsi" w:cstheme="minorHAnsi"/>
          <w:color w:val="auto"/>
        </w:rPr>
        <w:t xml:space="preserve">a </w:t>
      </w:r>
      <w:r w:rsidR="00CC6943" w:rsidRPr="00CC6943">
        <w:rPr>
          <w:rFonts w:asciiTheme="minorHAnsi" w:eastAsia="MS Mincho" w:hAnsiTheme="minorHAnsi" w:cstheme="minorHAnsi"/>
          <w:color w:val="auto"/>
        </w:rPr>
        <w:t xml:space="preserve">Presidência </w:t>
      </w:r>
      <w:r w:rsidR="00980283">
        <w:rPr>
          <w:rFonts w:asciiTheme="minorHAnsi" w:eastAsia="MS Mincho" w:hAnsiTheme="minorHAnsi" w:cstheme="minorHAnsi"/>
          <w:color w:val="auto"/>
        </w:rPr>
        <w:t xml:space="preserve">de </w:t>
      </w:r>
      <w:r w:rsidR="00980283" w:rsidRPr="00980283">
        <w:rPr>
          <w:rFonts w:asciiTheme="minorHAnsi" w:eastAsia="MS Mincho" w:hAnsiTheme="minorHAnsi" w:cstheme="minorHAnsi"/>
          <w:b/>
          <w:color w:val="auto"/>
        </w:rPr>
        <w:t xml:space="preserve">Milton Carlos </w:t>
      </w:r>
      <w:proofErr w:type="spellStart"/>
      <w:r w:rsidR="00980283" w:rsidRPr="00980283">
        <w:rPr>
          <w:rFonts w:asciiTheme="minorHAnsi" w:eastAsia="MS Mincho" w:hAnsiTheme="minorHAnsi" w:cstheme="minorHAnsi"/>
          <w:b/>
          <w:color w:val="auto"/>
        </w:rPr>
        <w:t>Zanelatto</w:t>
      </w:r>
      <w:proofErr w:type="spellEnd"/>
      <w:r w:rsidR="00980283" w:rsidRPr="00980283">
        <w:rPr>
          <w:rFonts w:asciiTheme="minorHAnsi" w:eastAsia="MS Mincho" w:hAnsiTheme="minorHAnsi" w:cstheme="minorHAnsi"/>
          <w:b/>
          <w:color w:val="auto"/>
        </w:rPr>
        <w:t xml:space="preserve"> Gonçalves</w:t>
      </w:r>
      <w:r w:rsidR="00042141" w:rsidRPr="00CC6943">
        <w:rPr>
          <w:rFonts w:asciiTheme="minorHAnsi" w:eastAsia="MS Mincho" w:hAnsiTheme="minorHAnsi" w:cstheme="minorHAnsi"/>
          <w:color w:val="auto"/>
        </w:rPr>
        <w:t xml:space="preserve">, </w:t>
      </w:r>
      <w:r w:rsidR="00042141" w:rsidRPr="00944282">
        <w:rPr>
          <w:rFonts w:asciiTheme="minorHAnsi" w:eastAsia="MS Mincho" w:hAnsiTheme="minorHAnsi" w:cstheme="minorHAnsi"/>
          <w:color w:val="auto"/>
        </w:rPr>
        <w:t>com os</w:t>
      </w:r>
      <w:r w:rsidR="00042141">
        <w:rPr>
          <w:rFonts w:asciiTheme="minorHAnsi" w:eastAsia="MS Mincho" w:hAnsiTheme="minorHAnsi" w:cstheme="minorHAnsi"/>
          <w:color w:val="auto"/>
        </w:rPr>
        <w:t>(as)</w:t>
      </w:r>
      <w:r w:rsidR="00042141" w:rsidRPr="00944282">
        <w:rPr>
          <w:rFonts w:asciiTheme="minorHAnsi" w:eastAsia="MS Mincho" w:hAnsiTheme="minorHAnsi" w:cstheme="minorHAnsi"/>
          <w:color w:val="auto"/>
        </w:rPr>
        <w:t xml:space="preserve"> </w:t>
      </w:r>
      <w:r w:rsidR="00042141" w:rsidRPr="00944282">
        <w:rPr>
          <w:rFonts w:asciiTheme="minorHAnsi" w:eastAsia="MS Mincho" w:hAnsiTheme="minorHAnsi" w:cstheme="minorHAnsi"/>
          <w:b/>
          <w:color w:val="auto"/>
        </w:rPr>
        <w:t>conselheiros(as)</w:t>
      </w:r>
      <w:r w:rsidR="00042141" w:rsidRPr="00944282">
        <w:rPr>
          <w:rFonts w:asciiTheme="minorHAnsi" w:eastAsia="MS Mincho" w:hAnsiTheme="minorHAnsi" w:cstheme="minorHAnsi"/>
          <w:color w:val="auto"/>
        </w:rPr>
        <w:t>:</w:t>
      </w:r>
      <w:r w:rsidR="00980283">
        <w:rPr>
          <w:rFonts w:asciiTheme="minorHAnsi" w:eastAsia="MS Mincho" w:hAnsiTheme="minorHAnsi" w:cstheme="minorHAnsi"/>
          <w:color w:val="auto"/>
        </w:rPr>
        <w:t xml:space="preserve"> </w:t>
      </w:r>
      <w:r w:rsidR="00B4122F" w:rsidRPr="00BB7D34">
        <w:rPr>
          <w:rFonts w:asciiTheme="minorHAnsi" w:eastAsia="MS Mincho" w:hAnsiTheme="minorHAnsi" w:cstheme="minorHAnsi"/>
          <w:color w:val="auto"/>
        </w:rPr>
        <w:t xml:space="preserve">André Luiz Sell, Antônio Carlos </w:t>
      </w:r>
      <w:proofErr w:type="spellStart"/>
      <w:r w:rsidR="00B4122F" w:rsidRPr="00BB7D34">
        <w:rPr>
          <w:rFonts w:asciiTheme="minorHAnsi" w:eastAsia="MS Mincho" w:hAnsiTheme="minorHAnsi" w:cstheme="minorHAnsi"/>
          <w:color w:val="auto"/>
        </w:rPr>
        <w:t>Zani</w:t>
      </w:r>
      <w:proofErr w:type="spellEnd"/>
      <w:r w:rsidR="00BB7D34" w:rsidRPr="00BB7D34">
        <w:rPr>
          <w:rFonts w:asciiTheme="minorHAnsi" w:eastAsia="MS Mincho" w:hAnsiTheme="minorHAnsi" w:cstheme="minorHAnsi"/>
          <w:color w:val="auto"/>
        </w:rPr>
        <w:t xml:space="preserve"> (exercendo a titularidade do Conselheiro Cláudio Luiz Bravim da Silva</w:t>
      </w:r>
      <w:r w:rsidR="00BB7D34">
        <w:rPr>
          <w:rFonts w:asciiTheme="minorHAnsi" w:eastAsia="MS Mincho" w:hAnsiTheme="minorHAnsi" w:cstheme="minorHAnsi"/>
          <w:color w:val="auto"/>
        </w:rPr>
        <w:t>)</w:t>
      </w:r>
      <w:r w:rsidR="00B4122F" w:rsidRPr="00BB7D34">
        <w:rPr>
          <w:rFonts w:asciiTheme="minorHAnsi" w:eastAsia="MS Mincho" w:hAnsiTheme="minorHAnsi" w:cstheme="minorHAnsi"/>
          <w:color w:val="auto"/>
        </w:rPr>
        <w:t xml:space="preserve">, Antônio Ricardo Nunes Sardo, Constança Lacerda Camargo, Ideval dos Santos Filho, </w:t>
      </w:r>
      <w:proofErr w:type="spellStart"/>
      <w:r w:rsidR="00B4122F" w:rsidRPr="00BB7D34">
        <w:rPr>
          <w:rFonts w:asciiTheme="minorHAnsi" w:eastAsia="MS Mincho" w:hAnsiTheme="minorHAnsi" w:cstheme="minorHAnsi"/>
          <w:color w:val="auto"/>
        </w:rPr>
        <w:t>Jeancarlo</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Versetti</w:t>
      </w:r>
      <w:proofErr w:type="spellEnd"/>
      <w:r w:rsidR="00B4122F" w:rsidRPr="00BB7D34">
        <w:rPr>
          <w:rFonts w:asciiTheme="minorHAnsi" w:eastAsia="MS Mincho" w:hAnsiTheme="minorHAnsi" w:cstheme="minorHAnsi"/>
          <w:color w:val="auto"/>
        </w:rPr>
        <w:t>, Leonardo Danielli</w:t>
      </w:r>
      <w:r w:rsidR="00BB7D34" w:rsidRPr="00BB7D34">
        <w:rPr>
          <w:rFonts w:asciiTheme="minorHAnsi" w:eastAsia="MS Mincho" w:hAnsiTheme="minorHAnsi" w:cstheme="minorHAnsi"/>
          <w:color w:val="auto"/>
        </w:rPr>
        <w:t xml:space="preserve"> (exercendo a titularidade da Conselheira </w:t>
      </w:r>
      <w:proofErr w:type="spellStart"/>
      <w:r w:rsidR="00BB7D34" w:rsidRPr="00BB7D34">
        <w:rPr>
          <w:rFonts w:asciiTheme="minorHAnsi" w:eastAsia="MS Mincho" w:hAnsiTheme="minorHAnsi" w:cstheme="minorHAnsi"/>
          <w:color w:val="auto"/>
        </w:rPr>
        <w:t>Rosina</w:t>
      </w:r>
      <w:proofErr w:type="spellEnd"/>
      <w:r w:rsidR="00BB7D34" w:rsidRPr="00BB7D34">
        <w:rPr>
          <w:rFonts w:asciiTheme="minorHAnsi" w:eastAsia="MS Mincho" w:hAnsiTheme="minorHAnsi" w:cstheme="minorHAnsi"/>
          <w:color w:val="auto"/>
        </w:rPr>
        <w:t xml:space="preserve"> </w:t>
      </w:r>
      <w:proofErr w:type="spellStart"/>
      <w:r w:rsidR="00BB7D34" w:rsidRPr="00BB7D34">
        <w:rPr>
          <w:rFonts w:asciiTheme="minorHAnsi" w:eastAsia="MS Mincho" w:hAnsiTheme="minorHAnsi" w:cstheme="minorHAnsi"/>
          <w:color w:val="auto"/>
        </w:rPr>
        <w:t>Coeli</w:t>
      </w:r>
      <w:proofErr w:type="spellEnd"/>
      <w:r w:rsidR="00BB7D34" w:rsidRPr="00BB7D34">
        <w:rPr>
          <w:rFonts w:asciiTheme="minorHAnsi" w:eastAsia="MS Mincho" w:hAnsiTheme="minorHAnsi" w:cstheme="minorHAnsi"/>
          <w:color w:val="auto"/>
        </w:rPr>
        <w:t xml:space="preserve"> Alice </w:t>
      </w:r>
      <w:proofErr w:type="spellStart"/>
      <w:r w:rsidR="00BB7D34" w:rsidRPr="00BB7D34">
        <w:rPr>
          <w:rFonts w:asciiTheme="minorHAnsi" w:eastAsia="MS Mincho" w:hAnsiTheme="minorHAnsi" w:cstheme="minorHAnsi"/>
          <w:color w:val="auto"/>
        </w:rPr>
        <w:t>Parchen</w:t>
      </w:r>
      <w:proofErr w:type="spellEnd"/>
      <w:r w:rsidR="00BB7D34">
        <w:rPr>
          <w:rFonts w:asciiTheme="minorHAnsi" w:eastAsia="MS Mincho" w:hAnsiTheme="minorHAnsi" w:cstheme="minorHAnsi"/>
          <w:color w:val="auto"/>
        </w:rPr>
        <w:t>)</w:t>
      </w:r>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Licyane</w:t>
      </w:r>
      <w:proofErr w:type="spellEnd"/>
      <w:r w:rsidR="00B4122F" w:rsidRPr="00BB7D34">
        <w:rPr>
          <w:rFonts w:asciiTheme="minorHAnsi" w:eastAsia="MS Mincho" w:hAnsiTheme="minorHAnsi" w:cstheme="minorHAnsi"/>
          <w:color w:val="auto"/>
        </w:rPr>
        <w:t xml:space="preserve"> Cordeiro, Maugham Zaze, Mirna Luiza </w:t>
      </w:r>
      <w:proofErr w:type="spellStart"/>
      <w:r w:rsidR="00B4122F" w:rsidRPr="00BB7D34">
        <w:rPr>
          <w:rFonts w:asciiTheme="minorHAnsi" w:eastAsia="MS Mincho" w:hAnsiTheme="minorHAnsi" w:cstheme="minorHAnsi"/>
          <w:color w:val="auto"/>
        </w:rPr>
        <w:t>Cortopassi</w:t>
      </w:r>
      <w:proofErr w:type="spellEnd"/>
      <w:r w:rsidR="00B4122F" w:rsidRPr="00BB7D34">
        <w:rPr>
          <w:rFonts w:asciiTheme="minorHAnsi" w:eastAsia="MS Mincho" w:hAnsiTheme="minorHAnsi" w:cstheme="minorHAnsi"/>
          <w:color w:val="auto"/>
        </w:rPr>
        <w:t xml:space="preserve"> Lobo, Ormy Leocádio Hutner Júnior, Paola Lopes </w:t>
      </w:r>
      <w:proofErr w:type="spellStart"/>
      <w:r w:rsidR="00B4122F" w:rsidRPr="00BB7D34">
        <w:rPr>
          <w:rFonts w:asciiTheme="minorHAnsi" w:eastAsia="MS Mincho" w:hAnsiTheme="minorHAnsi" w:cstheme="minorHAnsi"/>
          <w:color w:val="auto"/>
        </w:rPr>
        <w:t>Ebbing</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Samways</w:t>
      </w:r>
      <w:proofErr w:type="spellEnd"/>
      <w:r w:rsidR="00B4122F" w:rsidRPr="00BB7D34">
        <w:rPr>
          <w:rFonts w:asciiTheme="minorHAnsi" w:eastAsia="MS Mincho" w:hAnsiTheme="minorHAnsi" w:cstheme="minorHAnsi"/>
          <w:color w:val="auto"/>
        </w:rPr>
        <w:t xml:space="preserve">, Paulo </w:t>
      </w:r>
      <w:proofErr w:type="spellStart"/>
      <w:r w:rsidR="00B4122F" w:rsidRPr="00BB7D34">
        <w:rPr>
          <w:rFonts w:asciiTheme="minorHAnsi" w:eastAsia="MS Mincho" w:hAnsiTheme="minorHAnsi" w:cstheme="minorHAnsi"/>
          <w:color w:val="auto"/>
        </w:rPr>
        <w:t>Ritter</w:t>
      </w:r>
      <w:proofErr w:type="spellEnd"/>
      <w:r w:rsidR="00B4122F" w:rsidRPr="00BB7D34">
        <w:rPr>
          <w:rFonts w:asciiTheme="minorHAnsi" w:eastAsia="MS Mincho" w:hAnsiTheme="minorHAnsi" w:cstheme="minorHAnsi"/>
          <w:color w:val="auto"/>
        </w:rPr>
        <w:t xml:space="preserve"> de Oliveira, Rafaela Weigert, Ricardo Luiz Leites de Oliveira, Sara Watanabe</w:t>
      </w:r>
      <w:r w:rsidR="00BB7D34" w:rsidRPr="00BB7D34">
        <w:rPr>
          <w:rFonts w:asciiTheme="minorHAnsi" w:eastAsia="MS Mincho" w:hAnsiTheme="minorHAnsi" w:cstheme="minorHAnsi"/>
          <w:color w:val="auto"/>
        </w:rPr>
        <w:t xml:space="preserve"> (exercendo a titularidade do Conselheiro Eduardo </w:t>
      </w:r>
      <w:proofErr w:type="spellStart"/>
      <w:r w:rsidR="00BB7D34" w:rsidRPr="00BB7D34">
        <w:rPr>
          <w:rFonts w:asciiTheme="minorHAnsi" w:eastAsia="MS Mincho" w:hAnsiTheme="minorHAnsi" w:cstheme="minorHAnsi"/>
          <w:color w:val="auto"/>
        </w:rPr>
        <w:t>Verri</w:t>
      </w:r>
      <w:proofErr w:type="spellEnd"/>
      <w:r w:rsidR="00BB7D34" w:rsidRPr="00BB7D34">
        <w:rPr>
          <w:rFonts w:asciiTheme="minorHAnsi" w:eastAsia="MS Mincho" w:hAnsiTheme="minorHAnsi" w:cstheme="minorHAnsi"/>
          <w:color w:val="auto"/>
        </w:rPr>
        <w:t xml:space="preserve"> Lopes)</w:t>
      </w:r>
      <w:r w:rsidR="00B4122F" w:rsidRPr="00BB7D34">
        <w:rPr>
          <w:rFonts w:asciiTheme="minorHAnsi" w:eastAsia="MS Mincho" w:hAnsiTheme="minorHAnsi" w:cstheme="minorHAnsi"/>
          <w:color w:val="auto"/>
        </w:rPr>
        <w:t>,</w:t>
      </w:r>
      <w:r w:rsidR="00B4122F" w:rsidRPr="00B4122F">
        <w:rPr>
          <w:rFonts w:asciiTheme="minorHAnsi" w:eastAsia="MS Mincho" w:hAnsiTheme="minorHAnsi" w:cstheme="minorHAnsi"/>
          <w:color w:val="FF0000"/>
        </w:rPr>
        <w:t xml:space="preserve"> </w:t>
      </w:r>
      <w:r w:rsidR="00B4122F" w:rsidRPr="00BB7D34">
        <w:rPr>
          <w:rFonts w:asciiTheme="minorHAnsi" w:eastAsia="MS Mincho" w:hAnsiTheme="minorHAnsi" w:cstheme="minorHAnsi"/>
          <w:color w:val="auto"/>
        </w:rPr>
        <w:t xml:space="preserve">Thais Clementina </w:t>
      </w:r>
      <w:proofErr w:type="spellStart"/>
      <w:r w:rsidR="00B4122F" w:rsidRPr="00BB7D34">
        <w:rPr>
          <w:rFonts w:asciiTheme="minorHAnsi" w:eastAsia="MS Mincho" w:hAnsiTheme="minorHAnsi" w:cstheme="minorHAnsi"/>
          <w:color w:val="auto"/>
        </w:rPr>
        <w:t>Marzurkiewi</w:t>
      </w:r>
      <w:r w:rsidR="002662C1">
        <w:rPr>
          <w:rFonts w:asciiTheme="minorHAnsi" w:eastAsia="MS Mincho" w:hAnsiTheme="minorHAnsi" w:cstheme="minorHAnsi"/>
          <w:color w:val="auto"/>
        </w:rPr>
        <w:t>cz</w:t>
      </w:r>
      <w:proofErr w:type="spellEnd"/>
      <w:r w:rsidR="002662C1">
        <w:rPr>
          <w:rFonts w:asciiTheme="minorHAnsi" w:eastAsia="MS Mincho" w:hAnsiTheme="minorHAnsi" w:cstheme="minorHAnsi"/>
          <w:color w:val="auto"/>
        </w:rPr>
        <w:t xml:space="preserve">, </w:t>
      </w:r>
      <w:proofErr w:type="spellStart"/>
      <w:r w:rsidR="002662C1">
        <w:rPr>
          <w:rFonts w:asciiTheme="minorHAnsi" w:eastAsia="MS Mincho" w:hAnsiTheme="minorHAnsi" w:cstheme="minorHAnsi"/>
          <w:color w:val="auto"/>
        </w:rPr>
        <w:t>Vandinês</w:t>
      </w:r>
      <w:proofErr w:type="spellEnd"/>
      <w:r w:rsidR="002662C1">
        <w:rPr>
          <w:rFonts w:asciiTheme="minorHAnsi" w:eastAsia="MS Mincho" w:hAnsiTheme="minorHAnsi" w:cstheme="minorHAnsi"/>
          <w:color w:val="auto"/>
        </w:rPr>
        <w:t xml:space="preserve"> </w:t>
      </w:r>
      <w:proofErr w:type="spellStart"/>
      <w:r w:rsidR="002662C1">
        <w:rPr>
          <w:rFonts w:asciiTheme="minorHAnsi" w:eastAsia="MS Mincho" w:hAnsiTheme="minorHAnsi" w:cstheme="minorHAnsi"/>
          <w:color w:val="auto"/>
        </w:rPr>
        <w:t>Gremaschi</w:t>
      </w:r>
      <w:proofErr w:type="spellEnd"/>
      <w:r w:rsidR="002662C1">
        <w:rPr>
          <w:rFonts w:asciiTheme="minorHAnsi" w:eastAsia="MS Mincho" w:hAnsiTheme="minorHAnsi" w:cstheme="minorHAnsi"/>
          <w:color w:val="auto"/>
        </w:rPr>
        <w:t xml:space="preserve"> </w:t>
      </w:r>
      <w:proofErr w:type="spellStart"/>
      <w:r w:rsidR="002662C1">
        <w:rPr>
          <w:rFonts w:asciiTheme="minorHAnsi" w:eastAsia="MS Mincho" w:hAnsiTheme="minorHAnsi" w:cstheme="minorHAnsi"/>
          <w:color w:val="auto"/>
        </w:rPr>
        <w:t>Canassa</w:t>
      </w:r>
      <w:proofErr w:type="spellEnd"/>
      <w:r w:rsidR="002662C1">
        <w:rPr>
          <w:rFonts w:asciiTheme="minorHAnsi" w:eastAsia="MS Mincho" w:hAnsiTheme="minorHAnsi" w:cstheme="minorHAnsi"/>
          <w:color w:val="auto"/>
        </w:rPr>
        <w:t xml:space="preserve"> e </w:t>
      </w:r>
      <w:r w:rsidR="00B4122F" w:rsidRPr="00BB7D34">
        <w:rPr>
          <w:rFonts w:asciiTheme="minorHAnsi" w:eastAsia="MS Mincho" w:hAnsiTheme="minorHAnsi" w:cstheme="minorHAnsi"/>
          <w:color w:val="auto"/>
        </w:rPr>
        <w:t>Walter Gustavo Linzmeyer.</w:t>
      </w:r>
      <w:r w:rsidR="00ED252B" w:rsidRPr="00BB7D34">
        <w:rPr>
          <w:rFonts w:asciiTheme="minorHAnsi" w:eastAsia="MS Mincho" w:hAnsiTheme="minorHAnsi" w:cstheme="minorHAnsi"/>
          <w:color w:val="auto"/>
        </w:rPr>
        <w:t xml:space="preserve"> </w:t>
      </w:r>
      <w:r w:rsidR="00ED252B" w:rsidRPr="00BB7D34">
        <w:rPr>
          <w:rFonts w:asciiTheme="minorHAnsi" w:eastAsia="MS Mincho" w:hAnsiTheme="minorHAnsi" w:cstheme="minorHAnsi"/>
          <w:b/>
          <w:color w:val="auto"/>
        </w:rPr>
        <w:t>Ficam jus</w:t>
      </w:r>
      <w:r w:rsidR="008B0FBA" w:rsidRPr="00BB7D34">
        <w:rPr>
          <w:rFonts w:asciiTheme="minorHAnsi" w:eastAsia="MS Mincho" w:hAnsiTheme="minorHAnsi" w:cstheme="minorHAnsi"/>
          <w:b/>
          <w:color w:val="auto"/>
        </w:rPr>
        <w:t xml:space="preserve">tificadas as ausências </w:t>
      </w:r>
      <w:proofErr w:type="gramStart"/>
      <w:r w:rsidR="008B0FBA" w:rsidRPr="00BB7D34">
        <w:rPr>
          <w:rFonts w:asciiTheme="minorHAnsi" w:eastAsia="MS Mincho" w:hAnsiTheme="minorHAnsi" w:cstheme="minorHAnsi"/>
          <w:b/>
          <w:color w:val="auto"/>
        </w:rPr>
        <w:t>dos(</w:t>
      </w:r>
      <w:proofErr w:type="gramEnd"/>
      <w:r w:rsidR="008B0FBA" w:rsidRPr="00BB7D34">
        <w:rPr>
          <w:rFonts w:asciiTheme="minorHAnsi" w:eastAsia="MS Mincho" w:hAnsiTheme="minorHAnsi" w:cstheme="minorHAnsi"/>
          <w:b/>
          <w:color w:val="auto"/>
        </w:rPr>
        <w:t>as) c</w:t>
      </w:r>
      <w:r w:rsidR="00ED252B" w:rsidRPr="00BB7D34">
        <w:rPr>
          <w:rFonts w:asciiTheme="minorHAnsi" w:eastAsia="MS Mincho" w:hAnsiTheme="minorHAnsi" w:cstheme="minorHAnsi"/>
          <w:b/>
          <w:color w:val="auto"/>
        </w:rPr>
        <w:t>onselheiros(as)</w:t>
      </w:r>
      <w:r w:rsidR="00E93169" w:rsidRPr="00BB7D34">
        <w:rPr>
          <w:rFonts w:asciiTheme="minorHAnsi" w:eastAsia="MS Mincho" w:hAnsiTheme="minorHAnsi" w:cstheme="minorHAnsi"/>
          <w:color w:val="auto"/>
        </w:rPr>
        <w:t xml:space="preserve"> </w:t>
      </w:r>
      <w:r w:rsidR="00BB7D34" w:rsidRPr="00BB7D34">
        <w:rPr>
          <w:rFonts w:asciiTheme="minorHAnsi" w:eastAsia="MS Mincho" w:hAnsiTheme="minorHAnsi" w:cstheme="minorHAnsi"/>
          <w:color w:val="auto"/>
        </w:rPr>
        <w:t xml:space="preserve">Cláudio Luiz Bravim da Silva, Eduardo </w:t>
      </w:r>
      <w:proofErr w:type="spellStart"/>
      <w:r w:rsidR="00BB7D34" w:rsidRPr="00BB7D34">
        <w:rPr>
          <w:rFonts w:asciiTheme="minorHAnsi" w:eastAsia="MS Mincho" w:hAnsiTheme="minorHAnsi" w:cstheme="minorHAnsi"/>
          <w:color w:val="auto"/>
        </w:rPr>
        <w:t>Verri</w:t>
      </w:r>
      <w:proofErr w:type="spellEnd"/>
      <w:r w:rsidR="00BB7D34" w:rsidRPr="00BB7D34">
        <w:rPr>
          <w:rFonts w:asciiTheme="minorHAnsi" w:eastAsia="MS Mincho" w:hAnsiTheme="minorHAnsi" w:cstheme="minorHAnsi"/>
          <w:color w:val="auto"/>
        </w:rPr>
        <w:t xml:space="preserve"> Lopes e </w:t>
      </w:r>
      <w:proofErr w:type="spellStart"/>
      <w:r w:rsidR="00BB7D34" w:rsidRPr="00BB7D34">
        <w:rPr>
          <w:rFonts w:asciiTheme="minorHAnsi" w:eastAsia="MS Mincho" w:hAnsiTheme="minorHAnsi" w:cstheme="minorHAnsi"/>
          <w:color w:val="auto"/>
        </w:rPr>
        <w:t>Rosina</w:t>
      </w:r>
      <w:proofErr w:type="spellEnd"/>
      <w:r w:rsidR="00BB7D34" w:rsidRPr="00BB7D34">
        <w:rPr>
          <w:rFonts w:asciiTheme="minorHAnsi" w:eastAsia="MS Mincho" w:hAnsiTheme="minorHAnsi" w:cstheme="minorHAnsi"/>
          <w:color w:val="auto"/>
        </w:rPr>
        <w:t xml:space="preserve"> </w:t>
      </w:r>
      <w:proofErr w:type="spellStart"/>
      <w:r w:rsidR="00BB7D34" w:rsidRPr="00BB7D34">
        <w:rPr>
          <w:rFonts w:asciiTheme="minorHAnsi" w:eastAsia="MS Mincho" w:hAnsiTheme="minorHAnsi" w:cstheme="minorHAnsi"/>
          <w:color w:val="auto"/>
        </w:rPr>
        <w:t>Coeli</w:t>
      </w:r>
      <w:proofErr w:type="spellEnd"/>
      <w:r w:rsidR="00BB7D34" w:rsidRPr="00BB7D34">
        <w:rPr>
          <w:rFonts w:asciiTheme="minorHAnsi" w:eastAsia="MS Mincho" w:hAnsiTheme="minorHAnsi" w:cstheme="minorHAnsi"/>
          <w:color w:val="auto"/>
        </w:rPr>
        <w:t xml:space="preserve"> Alice </w:t>
      </w:r>
      <w:proofErr w:type="spellStart"/>
      <w:r w:rsidR="00BB7D34" w:rsidRPr="00BB7D34">
        <w:rPr>
          <w:rFonts w:asciiTheme="minorHAnsi" w:eastAsia="MS Mincho" w:hAnsiTheme="minorHAnsi" w:cstheme="minorHAnsi"/>
          <w:color w:val="auto"/>
        </w:rPr>
        <w:t>Parchen</w:t>
      </w:r>
      <w:proofErr w:type="spellEnd"/>
      <w:r w:rsidR="00BB7D34" w:rsidRPr="00BB7D34">
        <w:rPr>
          <w:rFonts w:asciiTheme="minorHAnsi" w:eastAsia="MS Mincho" w:hAnsiTheme="minorHAnsi" w:cstheme="minorHAnsi"/>
          <w:color w:val="auto"/>
        </w:rPr>
        <w:t xml:space="preserve">. </w:t>
      </w:r>
      <w:r w:rsidR="004F19F6" w:rsidRPr="0050288E">
        <w:rPr>
          <w:rFonts w:asciiTheme="minorHAnsi" w:eastAsia="MS Mincho" w:hAnsiTheme="minorHAnsi" w:cstheme="minorHAnsi"/>
          <w:color w:val="auto"/>
        </w:rPr>
        <w:t>P</w:t>
      </w:r>
      <w:r w:rsidR="00CC6943" w:rsidRPr="0050288E">
        <w:rPr>
          <w:rFonts w:asciiTheme="minorHAnsi" w:eastAsia="MS Mincho" w:hAnsiTheme="minorHAnsi" w:cstheme="minorHAnsi"/>
          <w:color w:val="auto"/>
        </w:rPr>
        <w:t>articiparam</w:t>
      </w:r>
      <w:r w:rsidR="00AD6E01" w:rsidRPr="0050288E">
        <w:rPr>
          <w:rFonts w:asciiTheme="minorHAnsi" w:eastAsia="MS Mincho" w:hAnsiTheme="minorHAnsi" w:cstheme="minorHAnsi"/>
          <w:color w:val="auto"/>
        </w:rPr>
        <w:t xml:space="preserve"> voluntariamente o</w:t>
      </w:r>
      <w:r w:rsidR="00CC6943" w:rsidRPr="0050288E">
        <w:rPr>
          <w:rFonts w:asciiTheme="minorHAnsi" w:eastAsia="MS Mincho" w:hAnsiTheme="minorHAnsi" w:cstheme="minorHAnsi"/>
          <w:color w:val="auto"/>
        </w:rPr>
        <w:t>s</w:t>
      </w:r>
      <w:r w:rsidR="0050288E">
        <w:rPr>
          <w:rFonts w:asciiTheme="minorHAnsi" w:eastAsia="MS Mincho" w:hAnsiTheme="minorHAnsi" w:cstheme="minorHAnsi"/>
          <w:color w:val="auto"/>
        </w:rPr>
        <w:t xml:space="preserve"> c</w:t>
      </w:r>
      <w:r w:rsidR="00AD6E01" w:rsidRPr="0050288E">
        <w:rPr>
          <w:rFonts w:asciiTheme="minorHAnsi" w:eastAsia="MS Mincho" w:hAnsiTheme="minorHAnsi" w:cstheme="minorHAnsi"/>
          <w:color w:val="auto"/>
        </w:rPr>
        <w:t>onselheiro</w:t>
      </w:r>
      <w:r w:rsidR="00CC6943" w:rsidRPr="0050288E">
        <w:rPr>
          <w:rFonts w:asciiTheme="minorHAnsi" w:eastAsia="MS Mincho" w:hAnsiTheme="minorHAnsi" w:cstheme="minorHAnsi"/>
          <w:color w:val="auto"/>
        </w:rPr>
        <w:t>s</w:t>
      </w:r>
      <w:r w:rsidR="00AD6E01" w:rsidRPr="0050288E">
        <w:rPr>
          <w:rFonts w:asciiTheme="minorHAnsi" w:eastAsia="MS Mincho" w:hAnsiTheme="minorHAnsi" w:cstheme="minorHAnsi"/>
          <w:color w:val="auto"/>
        </w:rPr>
        <w:t xml:space="preserve"> </w:t>
      </w:r>
      <w:r w:rsidR="00BB7D34" w:rsidRPr="0050288E">
        <w:rPr>
          <w:rFonts w:asciiTheme="minorHAnsi" w:eastAsia="MS Mincho" w:hAnsiTheme="minorHAnsi" w:cstheme="minorHAnsi"/>
          <w:color w:val="auto"/>
        </w:rPr>
        <w:t>Lucas Borges L</w:t>
      </w:r>
      <w:r w:rsidR="0050288E">
        <w:rPr>
          <w:rFonts w:asciiTheme="minorHAnsi" w:eastAsia="MS Mincho" w:hAnsiTheme="minorHAnsi" w:cstheme="minorHAnsi"/>
          <w:color w:val="auto"/>
        </w:rPr>
        <w:t xml:space="preserve">ied, </w:t>
      </w:r>
      <w:proofErr w:type="spellStart"/>
      <w:r w:rsidR="00BB7D34" w:rsidRPr="0050288E">
        <w:rPr>
          <w:rFonts w:asciiTheme="minorHAnsi" w:eastAsia="MS Mincho" w:hAnsiTheme="minorHAnsi" w:cstheme="minorHAnsi"/>
          <w:color w:val="auto"/>
        </w:rPr>
        <w:t>Oigres</w:t>
      </w:r>
      <w:proofErr w:type="spellEnd"/>
      <w:r w:rsidR="00BB7D34" w:rsidRPr="0050288E">
        <w:rPr>
          <w:rFonts w:asciiTheme="minorHAnsi" w:eastAsia="MS Mincho" w:hAnsiTheme="minorHAnsi" w:cstheme="minorHAnsi"/>
          <w:color w:val="auto"/>
        </w:rPr>
        <w:t xml:space="preserve"> </w:t>
      </w:r>
      <w:proofErr w:type="spellStart"/>
      <w:r w:rsidR="00BB7D34" w:rsidRPr="0050288E">
        <w:rPr>
          <w:rFonts w:asciiTheme="minorHAnsi" w:eastAsia="MS Mincho" w:hAnsiTheme="minorHAnsi" w:cstheme="minorHAnsi"/>
          <w:color w:val="auto"/>
        </w:rPr>
        <w:t>Leici</w:t>
      </w:r>
      <w:proofErr w:type="spellEnd"/>
      <w:r w:rsidR="00BB7D34" w:rsidRPr="0050288E">
        <w:rPr>
          <w:rFonts w:asciiTheme="minorHAnsi" w:eastAsia="MS Mincho" w:hAnsiTheme="minorHAnsi" w:cstheme="minorHAnsi"/>
          <w:color w:val="auto"/>
        </w:rPr>
        <w:t xml:space="preserve"> Cordeiro de Macedo e </w:t>
      </w:r>
      <w:r w:rsidR="0050288E">
        <w:rPr>
          <w:rFonts w:asciiTheme="minorHAnsi" w:eastAsia="MS Mincho" w:hAnsiTheme="minorHAnsi" w:cstheme="minorHAnsi"/>
          <w:color w:val="auto"/>
        </w:rPr>
        <w:t xml:space="preserve">o </w:t>
      </w:r>
      <w:r w:rsidR="00BB7D34" w:rsidRPr="0050288E">
        <w:rPr>
          <w:rFonts w:asciiTheme="minorHAnsi" w:eastAsia="MS Mincho" w:hAnsiTheme="minorHAnsi" w:cstheme="minorHAnsi"/>
          <w:color w:val="auto"/>
        </w:rPr>
        <w:t>Conselheiro Federal Suplente</w:t>
      </w:r>
      <w:r w:rsidR="0050288E">
        <w:rPr>
          <w:rFonts w:asciiTheme="minorHAnsi" w:eastAsia="MS Mincho" w:hAnsiTheme="minorHAnsi" w:cstheme="minorHAnsi"/>
          <w:color w:val="auto"/>
        </w:rPr>
        <w:t xml:space="preserve"> Nestor Dalmin</w:t>
      </w:r>
      <w:r w:rsidR="0050288E" w:rsidRPr="0050288E">
        <w:rPr>
          <w:rFonts w:asciiTheme="minorHAnsi" w:eastAsia="MS Mincho" w:hAnsiTheme="minorHAnsi" w:cstheme="minorHAnsi"/>
          <w:color w:val="auto"/>
        </w:rPr>
        <w:t>a</w:t>
      </w:r>
      <w:r w:rsidR="00E93169" w:rsidRPr="0050288E">
        <w:rPr>
          <w:rFonts w:asciiTheme="minorHAnsi" w:eastAsia="MS Mincho" w:hAnsiTheme="minorHAnsi" w:cstheme="minorHAnsi"/>
          <w:color w:val="auto"/>
        </w:rPr>
        <w:t>.</w:t>
      </w:r>
      <w:r w:rsidR="006E3183" w:rsidRPr="0050288E">
        <w:rPr>
          <w:rFonts w:asciiTheme="minorHAnsi" w:eastAsia="MS Mincho" w:hAnsiTheme="minorHAnsi" w:cstheme="minorHAnsi"/>
          <w:color w:val="auto"/>
        </w:rPr>
        <w:t xml:space="preserve"> </w:t>
      </w:r>
      <w:r w:rsidR="0000447F" w:rsidRPr="00E65B6E">
        <w:rPr>
          <w:rFonts w:asciiTheme="minorHAnsi" w:eastAsia="MS Mincho" w:hAnsiTheme="minorHAnsi" w:cstheme="minorHAnsi"/>
          <w:color w:val="auto"/>
        </w:rPr>
        <w:t xml:space="preserve">Presentes os seguintes </w:t>
      </w:r>
      <w:r w:rsidR="0000447F" w:rsidRPr="00E65B6E">
        <w:rPr>
          <w:rFonts w:asciiTheme="minorHAnsi" w:eastAsia="MS Mincho" w:hAnsiTheme="minorHAnsi" w:cstheme="minorHAnsi"/>
          <w:b/>
          <w:color w:val="auto"/>
        </w:rPr>
        <w:t>colaboradores</w:t>
      </w:r>
      <w:r w:rsidR="0000447F" w:rsidRPr="00E65B6E">
        <w:rPr>
          <w:rFonts w:asciiTheme="minorHAnsi" w:eastAsia="MS Mincho" w:hAnsiTheme="minorHAnsi" w:cstheme="minorHAnsi"/>
          <w:color w:val="auto"/>
        </w:rPr>
        <w:t xml:space="preserve"> do CAU/PR: </w:t>
      </w:r>
      <w:r w:rsidR="004E34FF" w:rsidRPr="00507657">
        <w:rPr>
          <w:rFonts w:asciiTheme="minorHAnsi" w:eastAsia="MS Mincho" w:hAnsiTheme="minorHAnsi" w:cstheme="minorHAnsi"/>
          <w:color w:val="auto"/>
        </w:rPr>
        <w:t xml:space="preserve">Supervisor de Secretaria, Alessandro Boncompagni Junior; Analista Geral, André Felipe Casagrande; Coordenador de Planejamento e Gestão Estratégica, </w:t>
      </w:r>
      <w:proofErr w:type="spellStart"/>
      <w:r w:rsidR="004E34FF" w:rsidRPr="00507657">
        <w:rPr>
          <w:rFonts w:asciiTheme="minorHAnsi" w:eastAsia="MS Mincho" w:hAnsiTheme="minorHAnsi" w:cstheme="minorHAnsi"/>
          <w:color w:val="auto"/>
        </w:rPr>
        <w:t>Cléverson</w:t>
      </w:r>
      <w:proofErr w:type="spellEnd"/>
      <w:r w:rsidR="004E34FF" w:rsidRPr="00507657">
        <w:rPr>
          <w:rFonts w:asciiTheme="minorHAnsi" w:eastAsia="MS Mincho" w:hAnsiTheme="minorHAnsi" w:cstheme="minorHAnsi"/>
          <w:color w:val="auto"/>
        </w:rPr>
        <w:t xml:space="preserve"> João Veiga; Supervisora de Gabinete, Edvanei</w:t>
      </w:r>
      <w:r w:rsidR="00507657" w:rsidRPr="00507657">
        <w:rPr>
          <w:rFonts w:asciiTheme="minorHAnsi" w:eastAsia="MS Mincho" w:hAnsiTheme="minorHAnsi" w:cstheme="minorHAnsi"/>
          <w:color w:val="auto"/>
        </w:rPr>
        <w:t>de Amancio de Lima; Supervisor</w:t>
      </w:r>
      <w:r w:rsidR="004E34FF" w:rsidRPr="00507657">
        <w:rPr>
          <w:rFonts w:asciiTheme="minorHAnsi" w:eastAsia="MS Mincho" w:hAnsiTheme="minorHAnsi" w:cstheme="minorHAnsi"/>
          <w:color w:val="auto"/>
        </w:rPr>
        <w:t xml:space="preserve">a Parlamentar, Elaine Cristina Nieviadonski Penteado; Coordenador </w:t>
      </w:r>
      <w:r w:rsidR="00507657" w:rsidRPr="00507657">
        <w:rPr>
          <w:rFonts w:asciiTheme="minorHAnsi" w:eastAsia="MS Mincho" w:hAnsiTheme="minorHAnsi" w:cstheme="minorHAnsi"/>
          <w:color w:val="auto"/>
        </w:rPr>
        <w:t xml:space="preserve">Técnico e de Fiscalização, </w:t>
      </w:r>
      <w:proofErr w:type="spellStart"/>
      <w:r w:rsidR="00507657" w:rsidRPr="00507657">
        <w:rPr>
          <w:rFonts w:asciiTheme="minorHAnsi" w:eastAsia="MS Mincho" w:hAnsiTheme="minorHAnsi" w:cstheme="minorHAnsi"/>
          <w:color w:val="auto"/>
        </w:rPr>
        <w:t>Gessé</w:t>
      </w:r>
      <w:proofErr w:type="spellEnd"/>
      <w:r w:rsidR="004E34FF" w:rsidRPr="00507657">
        <w:rPr>
          <w:rFonts w:asciiTheme="minorHAnsi" w:eastAsia="MS Mincho" w:hAnsiTheme="minorHAnsi" w:cstheme="minorHAnsi"/>
          <w:color w:val="auto"/>
        </w:rPr>
        <w:t xml:space="preserve"> Ferreira Lima; Advogada, Larissa de </w:t>
      </w:r>
      <w:r w:rsidR="00507657" w:rsidRPr="00507657">
        <w:rPr>
          <w:rFonts w:asciiTheme="minorHAnsi" w:eastAsia="MS Mincho" w:hAnsiTheme="minorHAnsi" w:cstheme="minorHAnsi"/>
          <w:color w:val="auto"/>
        </w:rPr>
        <w:t>Souza Gomes Moneda; Supervisor</w:t>
      </w:r>
      <w:r w:rsidR="004E34FF" w:rsidRPr="00507657">
        <w:rPr>
          <w:rFonts w:asciiTheme="minorHAnsi" w:eastAsia="MS Mincho" w:hAnsiTheme="minorHAnsi" w:cstheme="minorHAnsi"/>
          <w:color w:val="auto"/>
        </w:rPr>
        <w:t xml:space="preserve">a de Recursos Humanos, Lourdes </w:t>
      </w:r>
      <w:proofErr w:type="spellStart"/>
      <w:r w:rsidR="004E34FF" w:rsidRPr="00507657">
        <w:rPr>
          <w:rFonts w:asciiTheme="minorHAnsi" w:eastAsia="MS Mincho" w:hAnsiTheme="minorHAnsi" w:cstheme="minorHAnsi"/>
          <w:color w:val="auto"/>
        </w:rPr>
        <w:t>Vasselek</w:t>
      </w:r>
      <w:proofErr w:type="spellEnd"/>
      <w:r w:rsidR="004E34FF" w:rsidRPr="00507657">
        <w:rPr>
          <w:rFonts w:asciiTheme="minorHAnsi" w:eastAsia="MS Mincho" w:hAnsiTheme="minorHAnsi" w:cstheme="minorHAnsi"/>
          <w:color w:val="auto"/>
        </w:rPr>
        <w:t>; Ger</w:t>
      </w:r>
      <w:r w:rsidR="00507657" w:rsidRPr="00507657">
        <w:rPr>
          <w:rFonts w:asciiTheme="minorHAnsi" w:eastAsia="MS Mincho" w:hAnsiTheme="minorHAnsi" w:cstheme="minorHAnsi"/>
          <w:color w:val="auto"/>
        </w:rPr>
        <w:t>ente Geral, Lucas Martins Rieke; Gerente Jurí</w:t>
      </w:r>
      <w:r w:rsidR="004E34FF" w:rsidRPr="00507657">
        <w:rPr>
          <w:rFonts w:asciiTheme="minorHAnsi" w:eastAsia="MS Mincho" w:hAnsiTheme="minorHAnsi" w:cstheme="minorHAnsi"/>
          <w:color w:val="auto"/>
        </w:rPr>
        <w:t>dico, Luiz Paulo</w:t>
      </w:r>
      <w:r w:rsidR="00507657" w:rsidRPr="00507657">
        <w:rPr>
          <w:rFonts w:asciiTheme="minorHAnsi" w:eastAsia="MS Mincho" w:hAnsiTheme="minorHAnsi" w:cstheme="minorHAnsi"/>
          <w:color w:val="auto"/>
        </w:rPr>
        <w:t xml:space="preserve"> Guimarães; Analista Arquitet</w:t>
      </w:r>
      <w:r w:rsidR="004E34FF" w:rsidRPr="00507657">
        <w:rPr>
          <w:rFonts w:asciiTheme="minorHAnsi" w:eastAsia="MS Mincho" w:hAnsiTheme="minorHAnsi" w:cstheme="minorHAnsi"/>
          <w:color w:val="auto"/>
        </w:rPr>
        <w:t>a e Urbanista, Mar</w:t>
      </w:r>
      <w:r w:rsidR="00507657" w:rsidRPr="00507657">
        <w:rPr>
          <w:rFonts w:asciiTheme="minorHAnsi" w:eastAsia="MS Mincho" w:hAnsiTheme="minorHAnsi" w:cstheme="minorHAnsi"/>
          <w:color w:val="auto"/>
        </w:rPr>
        <w:t>iana Vaz de Genova; Supervisor</w:t>
      </w:r>
      <w:r w:rsidR="004E34FF" w:rsidRPr="00507657">
        <w:rPr>
          <w:rFonts w:asciiTheme="minorHAnsi" w:eastAsia="MS Mincho" w:hAnsiTheme="minorHAnsi" w:cstheme="minorHAnsi"/>
          <w:color w:val="auto"/>
        </w:rPr>
        <w:t>a</w:t>
      </w:r>
      <w:r w:rsidR="00507657" w:rsidRPr="00507657">
        <w:rPr>
          <w:rFonts w:asciiTheme="minorHAnsi" w:eastAsia="MS Mincho" w:hAnsiTheme="minorHAnsi" w:cstheme="minorHAnsi"/>
          <w:color w:val="auto"/>
        </w:rPr>
        <w:t xml:space="preserve"> de Dívida Ativa, Patrí</w:t>
      </w:r>
      <w:r w:rsidR="004E34FF" w:rsidRPr="00507657">
        <w:rPr>
          <w:rFonts w:asciiTheme="minorHAnsi" w:eastAsia="MS Mincho" w:hAnsiTheme="minorHAnsi" w:cstheme="minorHAnsi"/>
          <w:color w:val="auto"/>
        </w:rPr>
        <w:t xml:space="preserve">cia Gilmara Ostroski Maia; Assessora da Presidência, Paula de Castro Tavares; Gerente Contábil e Financeiro, Pierre Albert </w:t>
      </w:r>
      <w:proofErr w:type="spellStart"/>
      <w:r w:rsidR="004E34FF" w:rsidRPr="00507657">
        <w:rPr>
          <w:rFonts w:asciiTheme="minorHAnsi" w:eastAsia="MS Mincho" w:hAnsiTheme="minorHAnsi" w:cstheme="minorHAnsi"/>
          <w:color w:val="auto"/>
        </w:rPr>
        <w:t>Bonnevialle</w:t>
      </w:r>
      <w:proofErr w:type="spellEnd"/>
      <w:r w:rsidR="004E34FF" w:rsidRPr="00507657">
        <w:rPr>
          <w:rFonts w:asciiTheme="minorHAnsi" w:eastAsia="MS Mincho" w:hAnsiTheme="minorHAnsi" w:cstheme="minorHAnsi"/>
          <w:color w:val="auto"/>
        </w:rPr>
        <w:t>; Analista de Atendim</w:t>
      </w:r>
      <w:r w:rsidR="00507657" w:rsidRPr="00507657">
        <w:rPr>
          <w:rFonts w:asciiTheme="minorHAnsi" w:eastAsia="MS Mincho" w:hAnsiTheme="minorHAnsi" w:cstheme="minorHAnsi"/>
          <w:color w:val="auto"/>
        </w:rPr>
        <w:t xml:space="preserve">ento, </w:t>
      </w:r>
      <w:proofErr w:type="spellStart"/>
      <w:r w:rsidR="00507657" w:rsidRPr="00507657">
        <w:rPr>
          <w:rFonts w:asciiTheme="minorHAnsi" w:eastAsia="MS Mincho" w:hAnsiTheme="minorHAnsi" w:cstheme="minorHAnsi"/>
          <w:color w:val="auto"/>
        </w:rPr>
        <w:t>Rafaella</w:t>
      </w:r>
      <w:proofErr w:type="spellEnd"/>
      <w:r w:rsidR="00507657" w:rsidRPr="00507657">
        <w:rPr>
          <w:rFonts w:asciiTheme="minorHAnsi" w:eastAsia="MS Mincho" w:hAnsiTheme="minorHAnsi" w:cstheme="minorHAnsi"/>
          <w:color w:val="auto"/>
        </w:rPr>
        <w:t xml:space="preserve"> Cunha Lins Silva</w:t>
      </w:r>
      <w:r w:rsidR="004E34FF" w:rsidRPr="00507657">
        <w:rPr>
          <w:rFonts w:asciiTheme="minorHAnsi" w:eastAsia="MS Mincho" w:hAnsiTheme="minorHAnsi" w:cstheme="minorHAnsi"/>
          <w:color w:val="auto"/>
        </w:rPr>
        <w:t xml:space="preserve">; Chefe de Gabinete, Regis </w:t>
      </w:r>
      <w:proofErr w:type="spellStart"/>
      <w:r w:rsidR="004E34FF" w:rsidRPr="00507657">
        <w:rPr>
          <w:rFonts w:asciiTheme="minorHAnsi" w:eastAsia="MS Mincho" w:hAnsiTheme="minorHAnsi" w:cstheme="minorHAnsi"/>
          <w:color w:val="auto"/>
        </w:rPr>
        <w:t>A</w:t>
      </w:r>
      <w:r w:rsidR="00507657">
        <w:rPr>
          <w:rFonts w:asciiTheme="minorHAnsi" w:eastAsia="MS Mincho" w:hAnsiTheme="minorHAnsi" w:cstheme="minorHAnsi"/>
          <w:color w:val="auto"/>
        </w:rPr>
        <w:t>lessander</w:t>
      </w:r>
      <w:proofErr w:type="spellEnd"/>
      <w:r w:rsidR="00507657">
        <w:rPr>
          <w:rFonts w:asciiTheme="minorHAnsi" w:eastAsia="MS Mincho" w:hAnsiTheme="minorHAnsi" w:cstheme="minorHAnsi"/>
          <w:color w:val="auto"/>
        </w:rPr>
        <w:t xml:space="preserve"> Wilczek e</w:t>
      </w:r>
      <w:r w:rsidR="00507657" w:rsidRPr="00507657">
        <w:rPr>
          <w:rFonts w:asciiTheme="minorHAnsi" w:eastAsia="MS Mincho" w:hAnsiTheme="minorHAnsi" w:cstheme="minorHAnsi"/>
          <w:color w:val="auto"/>
        </w:rPr>
        <w:t xml:space="preserve"> Coordenador</w:t>
      </w:r>
      <w:r w:rsidR="004E34FF" w:rsidRPr="00507657">
        <w:rPr>
          <w:rFonts w:asciiTheme="minorHAnsi" w:eastAsia="MS Mincho" w:hAnsiTheme="minorHAnsi" w:cstheme="minorHAnsi"/>
          <w:color w:val="auto"/>
        </w:rPr>
        <w:t>a</w:t>
      </w:r>
      <w:r w:rsidR="00507657">
        <w:rPr>
          <w:rFonts w:asciiTheme="minorHAnsi" w:eastAsia="MS Mincho" w:hAnsiTheme="minorHAnsi" w:cstheme="minorHAnsi"/>
          <w:color w:val="auto"/>
        </w:rPr>
        <w:t xml:space="preserve"> Contábil e Financeira</w:t>
      </w:r>
      <w:r w:rsidR="004E34FF" w:rsidRPr="00507657">
        <w:rPr>
          <w:rFonts w:asciiTheme="minorHAnsi" w:eastAsia="MS Mincho" w:hAnsiTheme="minorHAnsi" w:cstheme="minorHAnsi"/>
          <w:color w:val="auto"/>
        </w:rPr>
        <w:t xml:space="preserve">, Tessa </w:t>
      </w:r>
      <w:proofErr w:type="spellStart"/>
      <w:r w:rsidR="004E34FF" w:rsidRPr="00507657">
        <w:rPr>
          <w:rFonts w:asciiTheme="minorHAnsi" w:eastAsia="MS Mincho" w:hAnsiTheme="minorHAnsi" w:cstheme="minorHAnsi"/>
          <w:color w:val="auto"/>
        </w:rPr>
        <w:t>Arali</w:t>
      </w:r>
      <w:proofErr w:type="spellEnd"/>
      <w:r w:rsidR="004E34FF" w:rsidRPr="00507657">
        <w:rPr>
          <w:rFonts w:asciiTheme="minorHAnsi" w:eastAsia="MS Mincho" w:hAnsiTheme="minorHAnsi" w:cstheme="minorHAnsi"/>
          <w:color w:val="auto"/>
        </w:rPr>
        <w:t xml:space="preserve"> Paduano Rodrigues.</w:t>
      </w:r>
      <w:r w:rsidR="008B0FBA" w:rsidRPr="00507657">
        <w:rPr>
          <w:rFonts w:asciiTheme="minorHAnsi" w:eastAsia="MS Mincho" w:hAnsiTheme="minorHAnsi" w:cstheme="minorHAnsi"/>
          <w:color w:val="auto"/>
        </w:rPr>
        <w:t xml:space="preserve"> </w:t>
      </w:r>
      <w:r w:rsidR="008111EB" w:rsidRPr="00A77563">
        <w:rPr>
          <w:rFonts w:asciiTheme="minorHAnsi" w:eastAsia="MS Mincho" w:hAnsiTheme="minorHAnsi" w:cstheme="minorHAnsi"/>
          <w:b/>
          <w:color w:val="auto"/>
          <w:u w:val="single"/>
        </w:rPr>
        <w:t xml:space="preserve">1. </w:t>
      </w:r>
      <w:r w:rsidR="008111EB" w:rsidRPr="00D67DAB">
        <w:rPr>
          <w:rFonts w:asciiTheme="minorHAnsi" w:eastAsia="MS Mincho" w:hAnsiTheme="minorHAnsi" w:cstheme="minorHAnsi"/>
          <w:b/>
          <w:color w:val="auto"/>
          <w:u w:val="single"/>
        </w:rPr>
        <w:t>Abertura</w:t>
      </w:r>
      <w:r w:rsidR="008111EB" w:rsidRPr="00D67DAB">
        <w:rPr>
          <w:rFonts w:asciiTheme="minorHAnsi" w:eastAsia="MS Mincho" w:hAnsiTheme="minorHAnsi" w:cstheme="minorHAnsi"/>
          <w:color w:val="auto"/>
        </w:rPr>
        <w:t>:</w:t>
      </w:r>
      <w:r w:rsidR="009B0728" w:rsidRPr="001F0D8E">
        <w:rPr>
          <w:rFonts w:asciiTheme="minorHAnsi" w:eastAsia="MS Mincho" w:hAnsiTheme="minorHAnsi" w:cstheme="minorHAnsi"/>
          <w:color w:val="auto"/>
        </w:rPr>
        <w:t xml:space="preserve"> </w:t>
      </w:r>
      <w:r w:rsidR="00956E4C">
        <w:rPr>
          <w:rFonts w:asciiTheme="minorHAnsi" w:eastAsia="MS Mincho" w:hAnsiTheme="minorHAnsi" w:cstheme="minorHAnsi"/>
          <w:color w:val="auto"/>
        </w:rPr>
        <w:t>O Presidente</w:t>
      </w:r>
      <w:r w:rsidR="00956E4C" w:rsidRPr="00956E4C">
        <w:rPr>
          <w:rFonts w:asciiTheme="minorHAnsi" w:eastAsia="MS Mincho" w:hAnsiTheme="minorHAnsi" w:cstheme="minorHAnsi"/>
          <w:color w:val="auto"/>
        </w:rPr>
        <w:t xml:space="preserve"> </w:t>
      </w:r>
      <w:r w:rsidR="00956E4C" w:rsidRPr="00956E4C">
        <w:rPr>
          <w:rFonts w:asciiTheme="minorHAnsi" w:eastAsia="MS Mincho" w:hAnsiTheme="minorHAnsi" w:cstheme="minorHAnsi"/>
          <w:b/>
          <w:color w:val="auto"/>
        </w:rPr>
        <w:t>MILTON CARLOS ZANELATTO GONÇALVES</w:t>
      </w:r>
      <w:r w:rsidR="00956E4C" w:rsidRPr="00956E4C">
        <w:rPr>
          <w:rFonts w:asciiTheme="minorHAnsi" w:eastAsia="MS Mincho" w:hAnsiTheme="minorHAnsi" w:cstheme="minorHAnsi"/>
          <w:color w:val="auto"/>
        </w:rPr>
        <w:t xml:space="preserve">, às quatorze horas e </w:t>
      </w:r>
      <w:r w:rsidR="00956E4C">
        <w:rPr>
          <w:rFonts w:asciiTheme="minorHAnsi" w:eastAsia="MS Mincho" w:hAnsiTheme="minorHAnsi" w:cstheme="minorHAnsi"/>
          <w:color w:val="auto"/>
        </w:rPr>
        <w:t>quatro</w:t>
      </w:r>
      <w:r w:rsidR="00956E4C" w:rsidRPr="00956E4C">
        <w:rPr>
          <w:rFonts w:asciiTheme="minorHAnsi" w:eastAsia="MS Mincho" w:hAnsiTheme="minorHAnsi" w:cstheme="minorHAnsi"/>
          <w:color w:val="auto"/>
        </w:rPr>
        <w:t xml:space="preserve"> minutos, iniciou a Reunião.</w:t>
      </w:r>
      <w:r w:rsidR="00956E4C">
        <w:rPr>
          <w:rFonts w:asciiTheme="minorHAnsi" w:eastAsia="MS Mincho" w:hAnsiTheme="minorHAnsi" w:cstheme="minorHAnsi"/>
          <w:color w:val="auto"/>
        </w:rPr>
        <w:t xml:space="preserve"> </w:t>
      </w:r>
      <w:r w:rsidR="00956E4C">
        <w:rPr>
          <w:rFonts w:asciiTheme="minorHAnsi" w:eastAsia="MS Mincho" w:hAnsiTheme="minorHAnsi" w:cstheme="minorHAnsi"/>
          <w:b/>
          <w:bCs/>
          <w:color w:val="auto"/>
          <w:u w:val="single"/>
        </w:rPr>
        <w:t>2</w:t>
      </w:r>
      <w:r w:rsidR="00E93169" w:rsidRPr="00E93169">
        <w:rPr>
          <w:rFonts w:asciiTheme="minorHAnsi" w:eastAsia="MS Mincho" w:hAnsiTheme="minorHAnsi" w:cstheme="minorHAnsi"/>
          <w:b/>
          <w:bCs/>
          <w:color w:val="auto"/>
          <w:u w:val="single"/>
        </w:rPr>
        <w:t>. Execução do Hino Nacional</w:t>
      </w:r>
      <w:r w:rsidR="00E93169">
        <w:rPr>
          <w:rFonts w:asciiTheme="minorHAnsi" w:eastAsia="MS Mincho" w:hAnsiTheme="minorHAnsi" w:cstheme="minorHAnsi"/>
          <w:b/>
          <w:bCs/>
          <w:color w:val="auto"/>
          <w:u w:val="single"/>
        </w:rPr>
        <w:t xml:space="preserve"> Brasileiro</w:t>
      </w:r>
      <w:r w:rsidR="00E93169" w:rsidRPr="006C431B">
        <w:rPr>
          <w:rFonts w:asciiTheme="minorHAnsi" w:eastAsia="MS Mincho" w:hAnsiTheme="minorHAnsi" w:cstheme="minorHAnsi"/>
          <w:b/>
          <w:bCs/>
          <w:color w:val="auto"/>
        </w:rPr>
        <w:t>.</w:t>
      </w:r>
      <w:r w:rsidR="00E93169" w:rsidRPr="006C431B">
        <w:rPr>
          <w:rFonts w:asciiTheme="minorHAnsi" w:eastAsia="MS Mincho" w:hAnsiTheme="minorHAnsi" w:cstheme="minorHAnsi"/>
          <w:color w:val="auto"/>
        </w:rPr>
        <w:t xml:space="preserve"> </w:t>
      </w:r>
      <w:r w:rsidR="00956E4C">
        <w:rPr>
          <w:rFonts w:asciiTheme="minorHAnsi" w:eastAsia="MS Mincho" w:hAnsiTheme="minorHAnsi" w:cstheme="minorHAnsi"/>
          <w:color w:val="auto"/>
        </w:rPr>
        <w:t>O</w:t>
      </w:r>
      <w:r w:rsidR="00956E4C" w:rsidRPr="00956E4C">
        <w:rPr>
          <w:rFonts w:asciiTheme="minorHAnsi" w:eastAsia="MS Mincho" w:hAnsiTheme="minorHAnsi" w:cstheme="minorHAnsi"/>
          <w:color w:val="auto"/>
        </w:rPr>
        <w:t xml:space="preserve"> Presidente </w:t>
      </w:r>
      <w:r w:rsidR="00956E4C" w:rsidRPr="00956E4C">
        <w:rPr>
          <w:rFonts w:asciiTheme="minorHAnsi" w:eastAsia="MS Mincho" w:hAnsiTheme="minorHAnsi" w:cstheme="minorHAnsi"/>
          <w:b/>
          <w:color w:val="auto"/>
        </w:rPr>
        <w:t>MILTON CARLOS ZANELATTO GONÇALVES</w:t>
      </w:r>
      <w:r w:rsidR="00956E4C" w:rsidRPr="00956E4C">
        <w:rPr>
          <w:rFonts w:asciiTheme="minorHAnsi" w:eastAsia="MS Mincho" w:hAnsiTheme="minorHAnsi" w:cstheme="minorHAnsi"/>
          <w:color w:val="auto"/>
        </w:rPr>
        <w:t xml:space="preserve"> pediu que todos ouvissem a execução do Hino Nacional Brasileiro.</w:t>
      </w:r>
      <w:r w:rsidR="007912BB">
        <w:rPr>
          <w:rFonts w:asciiTheme="minorHAnsi" w:eastAsia="MS Mincho" w:hAnsiTheme="minorHAnsi" w:cstheme="minorHAnsi"/>
          <w:color w:val="auto"/>
        </w:rPr>
        <w:t xml:space="preserve"> </w:t>
      </w:r>
      <w:r w:rsidR="00956E4C">
        <w:rPr>
          <w:rFonts w:asciiTheme="minorHAnsi" w:eastAsia="MS Mincho" w:hAnsiTheme="minorHAnsi" w:cstheme="minorHAnsi"/>
          <w:b/>
          <w:color w:val="auto"/>
          <w:u w:val="single"/>
        </w:rPr>
        <w:t>3</w:t>
      </w:r>
      <w:r w:rsidR="00956E4C" w:rsidRPr="00C559C6">
        <w:rPr>
          <w:rFonts w:asciiTheme="minorHAnsi" w:eastAsia="MS Mincho" w:hAnsiTheme="minorHAnsi" w:cstheme="minorHAnsi"/>
          <w:b/>
          <w:color w:val="auto"/>
          <w:u w:val="single"/>
        </w:rPr>
        <w:t>. Leitura da pauta</w:t>
      </w:r>
      <w:r w:rsidR="00956E4C" w:rsidRPr="006C431B">
        <w:rPr>
          <w:rFonts w:asciiTheme="minorHAnsi" w:eastAsia="MS Mincho" w:hAnsiTheme="minorHAnsi" w:cstheme="minorHAnsi"/>
          <w:b/>
          <w:color w:val="auto"/>
        </w:rPr>
        <w:t>:</w:t>
      </w:r>
      <w:r w:rsidR="00956E4C" w:rsidRPr="0050288E">
        <w:rPr>
          <w:rFonts w:asciiTheme="minorHAnsi" w:eastAsia="MS Mincho" w:hAnsiTheme="minorHAnsi" w:cstheme="minorHAnsi"/>
          <w:b/>
          <w:color w:val="auto"/>
        </w:rPr>
        <w:t xml:space="preserve"> </w:t>
      </w:r>
      <w:r w:rsidR="00513B0E">
        <w:rPr>
          <w:rFonts w:asciiTheme="minorHAnsi" w:eastAsia="MS Mincho" w:hAnsiTheme="minorHAnsi" w:cstheme="minorHAnsi"/>
          <w:color w:val="auto"/>
        </w:rPr>
        <w:t>O</w:t>
      </w:r>
      <w:r w:rsidR="00EC59F7" w:rsidRPr="00EC59F7">
        <w:rPr>
          <w:rFonts w:asciiTheme="minorHAnsi" w:eastAsia="MS Mincho" w:hAnsiTheme="minorHAnsi" w:cstheme="minorHAnsi"/>
          <w:color w:val="auto"/>
        </w:rPr>
        <w:t xml:space="preserve"> Presidente </w:t>
      </w:r>
      <w:r w:rsidR="00EC59F7" w:rsidRPr="00EC59F7">
        <w:rPr>
          <w:rFonts w:asciiTheme="minorHAnsi" w:eastAsia="MS Mincho" w:hAnsiTheme="minorHAnsi" w:cstheme="minorHAnsi"/>
          <w:b/>
          <w:color w:val="auto"/>
        </w:rPr>
        <w:t>MILTON CARLOS ZANELATTO GONÇALVES</w:t>
      </w:r>
      <w:r w:rsidR="00513B0E">
        <w:rPr>
          <w:rFonts w:asciiTheme="minorHAnsi" w:eastAsia="MS Mincho" w:hAnsiTheme="minorHAnsi" w:cstheme="minorHAnsi"/>
          <w:b/>
          <w:color w:val="auto"/>
        </w:rPr>
        <w:t xml:space="preserve"> </w:t>
      </w:r>
      <w:r w:rsidR="00513B0E" w:rsidRPr="00513B0E">
        <w:rPr>
          <w:rFonts w:asciiTheme="minorHAnsi" w:eastAsia="MS Mincho" w:hAnsiTheme="minorHAnsi" w:cstheme="minorHAnsi"/>
          <w:color w:val="auto"/>
        </w:rPr>
        <w:t>fez a leitura da pauta e</w:t>
      </w:r>
      <w:r w:rsidR="00EC59F7" w:rsidRPr="00EC59F7">
        <w:rPr>
          <w:rFonts w:asciiTheme="minorHAnsi" w:eastAsia="MS Mincho" w:hAnsiTheme="minorHAnsi" w:cstheme="minorHAnsi"/>
          <w:color w:val="auto"/>
        </w:rPr>
        <w:t xml:space="preserve"> indagou se alguém teria algum tema para a extra pauta</w:t>
      </w:r>
      <w:r w:rsidR="00513B0E">
        <w:rPr>
          <w:rFonts w:asciiTheme="minorHAnsi" w:eastAsia="MS Mincho" w:hAnsiTheme="minorHAnsi" w:cstheme="minorHAnsi"/>
          <w:color w:val="auto"/>
        </w:rPr>
        <w:t xml:space="preserve"> ou alguma objeção quanto aos</w:t>
      </w:r>
      <w:r w:rsidR="002E7DB2">
        <w:rPr>
          <w:rFonts w:asciiTheme="minorHAnsi" w:eastAsia="MS Mincho" w:hAnsiTheme="minorHAnsi" w:cstheme="minorHAnsi"/>
          <w:color w:val="auto"/>
        </w:rPr>
        <w:t xml:space="preserve"> demais</w:t>
      </w:r>
      <w:r w:rsidR="00513B0E">
        <w:rPr>
          <w:rFonts w:asciiTheme="minorHAnsi" w:eastAsia="MS Mincho" w:hAnsiTheme="minorHAnsi" w:cstheme="minorHAnsi"/>
          <w:color w:val="auto"/>
        </w:rPr>
        <w:t xml:space="preserve"> itens</w:t>
      </w:r>
      <w:r w:rsidR="00EC59F7" w:rsidRPr="00222AD9">
        <w:rPr>
          <w:rFonts w:asciiTheme="minorHAnsi" w:eastAsia="MS Mincho" w:hAnsiTheme="minorHAnsi" w:cstheme="minorHAnsi"/>
          <w:color w:val="auto"/>
        </w:rPr>
        <w:t xml:space="preserve">. A Conselheira </w:t>
      </w:r>
      <w:r w:rsidR="00222AD9" w:rsidRPr="00222AD9">
        <w:rPr>
          <w:rFonts w:asciiTheme="minorHAnsi" w:eastAsia="MS Mincho" w:hAnsiTheme="minorHAnsi" w:cstheme="minorHAnsi"/>
          <w:b/>
          <w:color w:val="auto"/>
        </w:rPr>
        <w:t>LICYANE CORDEIRO</w:t>
      </w:r>
      <w:r w:rsidR="00222AD9" w:rsidRPr="00222AD9">
        <w:rPr>
          <w:rFonts w:asciiTheme="minorHAnsi" w:eastAsia="MS Mincho" w:hAnsiTheme="minorHAnsi" w:cstheme="minorHAnsi"/>
          <w:color w:val="auto"/>
        </w:rPr>
        <w:t xml:space="preserve"> perguntou se poderia ler a carta de renúncia do Conselheiro </w:t>
      </w:r>
      <w:r w:rsidR="00222AD9" w:rsidRPr="005C3511">
        <w:rPr>
          <w:rFonts w:asciiTheme="minorHAnsi" w:eastAsia="MS Mincho" w:hAnsiTheme="minorHAnsi" w:cstheme="minorHAnsi"/>
          <w:b/>
          <w:color w:val="auto"/>
        </w:rPr>
        <w:t>AMIR SAMAD SHAFA</w:t>
      </w:r>
      <w:r w:rsidR="00222AD9" w:rsidRPr="00222AD9">
        <w:rPr>
          <w:rFonts w:asciiTheme="minorHAnsi" w:eastAsia="MS Mincho" w:hAnsiTheme="minorHAnsi" w:cstheme="minorHAnsi"/>
          <w:color w:val="auto"/>
        </w:rPr>
        <w:t xml:space="preserve">, esclarecido pelo Presidente </w:t>
      </w:r>
      <w:r w:rsidR="00222AD9" w:rsidRPr="00222AD9">
        <w:rPr>
          <w:rFonts w:asciiTheme="minorHAnsi" w:eastAsia="MS Mincho" w:hAnsiTheme="minorHAnsi" w:cstheme="minorHAnsi"/>
          <w:b/>
          <w:color w:val="auto"/>
        </w:rPr>
        <w:t>MILTON CARLOS ZANELATTO GONÇALVES</w:t>
      </w:r>
      <w:r w:rsidR="00222AD9" w:rsidRPr="00222AD9">
        <w:rPr>
          <w:rFonts w:asciiTheme="minorHAnsi" w:eastAsia="MS Mincho" w:hAnsiTheme="minorHAnsi" w:cstheme="minorHAnsi"/>
          <w:color w:val="auto"/>
        </w:rPr>
        <w:t xml:space="preserve"> que a leitura poderia ser realizada no item “</w:t>
      </w:r>
      <w:r w:rsidR="00222AD9" w:rsidRPr="00222AD9">
        <w:rPr>
          <w:rFonts w:asciiTheme="minorHAnsi" w:eastAsia="MS Mincho" w:hAnsiTheme="minorHAnsi" w:cstheme="minorHAnsi"/>
          <w:i/>
          <w:color w:val="auto"/>
        </w:rPr>
        <w:t>V. Comunicações</w:t>
      </w:r>
      <w:r w:rsidR="00222AD9" w:rsidRPr="00222AD9">
        <w:rPr>
          <w:rFonts w:asciiTheme="minorHAnsi" w:eastAsia="MS Mincho" w:hAnsiTheme="minorHAnsi" w:cstheme="minorHAnsi"/>
          <w:color w:val="auto"/>
        </w:rPr>
        <w:t>” constante na pauta.</w:t>
      </w:r>
      <w:r w:rsidR="007912BB">
        <w:rPr>
          <w:rFonts w:asciiTheme="minorHAnsi" w:eastAsia="MS Mincho" w:hAnsiTheme="minorHAnsi" w:cstheme="minorHAnsi"/>
          <w:color w:val="auto"/>
        </w:rPr>
        <w:t xml:space="preserve"> </w:t>
      </w:r>
      <w:r w:rsidR="00222AD9" w:rsidRPr="00EF7F29">
        <w:rPr>
          <w:rFonts w:asciiTheme="minorHAnsi" w:eastAsia="MS Mincho" w:hAnsiTheme="minorHAnsi" w:cstheme="minorHAnsi"/>
          <w:color w:val="auto"/>
        </w:rPr>
        <w:t xml:space="preserve">O Conselheiro </w:t>
      </w:r>
      <w:r w:rsidR="00222AD9" w:rsidRPr="00EF7F29">
        <w:rPr>
          <w:rFonts w:asciiTheme="minorHAnsi" w:eastAsia="MS Mincho" w:hAnsiTheme="minorHAnsi" w:cstheme="minorHAnsi"/>
          <w:b/>
          <w:color w:val="auto"/>
        </w:rPr>
        <w:t>IDEVAL DOS SANTOS FILHO</w:t>
      </w:r>
      <w:r w:rsidR="00222AD9" w:rsidRPr="00EF7F29">
        <w:rPr>
          <w:rFonts w:asciiTheme="minorHAnsi" w:eastAsia="MS Mincho" w:hAnsiTheme="minorHAnsi" w:cstheme="minorHAnsi"/>
          <w:color w:val="auto"/>
        </w:rPr>
        <w:t xml:space="preserve"> solicitou à mesa uma</w:t>
      </w:r>
      <w:r w:rsidR="00EF7F29" w:rsidRPr="00EF7F29">
        <w:rPr>
          <w:rFonts w:asciiTheme="minorHAnsi" w:eastAsia="MS Mincho" w:hAnsiTheme="minorHAnsi" w:cstheme="minorHAnsi"/>
          <w:color w:val="auto"/>
        </w:rPr>
        <w:t xml:space="preserve"> inversão de pauta em relação ao item </w:t>
      </w:r>
      <w:r w:rsidR="00EF7F29" w:rsidRPr="00EF7F29">
        <w:rPr>
          <w:rFonts w:asciiTheme="minorHAnsi" w:eastAsia="MS Mincho" w:hAnsiTheme="minorHAnsi" w:cstheme="minorHAnsi"/>
          <w:i/>
          <w:color w:val="auto"/>
        </w:rPr>
        <w:t>“Aplicações Financeiras CAU/PR”</w:t>
      </w:r>
      <w:r w:rsidR="00222AD9" w:rsidRPr="00EF7F29">
        <w:rPr>
          <w:rFonts w:asciiTheme="minorHAnsi" w:eastAsia="MS Mincho" w:hAnsiTheme="minorHAnsi" w:cstheme="minorHAnsi"/>
          <w:color w:val="auto"/>
        </w:rPr>
        <w:t xml:space="preserve">, </w:t>
      </w:r>
      <w:r w:rsidR="00EF7F29" w:rsidRPr="00EF7F29">
        <w:rPr>
          <w:rFonts w:asciiTheme="minorHAnsi" w:eastAsia="MS Mincho" w:hAnsiTheme="minorHAnsi" w:cstheme="minorHAnsi"/>
          <w:color w:val="auto"/>
        </w:rPr>
        <w:t xml:space="preserve">para que o mesmo fosse votado antes das dezesseis horas, </w:t>
      </w:r>
      <w:r w:rsidR="00222AD9" w:rsidRPr="00EF7F29">
        <w:rPr>
          <w:rFonts w:asciiTheme="minorHAnsi" w:eastAsia="MS Mincho" w:hAnsiTheme="minorHAnsi" w:cstheme="minorHAnsi"/>
          <w:color w:val="auto"/>
        </w:rPr>
        <w:t>tendo em</w:t>
      </w:r>
      <w:r w:rsidR="00EF7F29" w:rsidRPr="00EF7F29">
        <w:rPr>
          <w:rFonts w:asciiTheme="minorHAnsi" w:eastAsia="MS Mincho" w:hAnsiTheme="minorHAnsi" w:cstheme="minorHAnsi"/>
          <w:color w:val="auto"/>
        </w:rPr>
        <w:t xml:space="preserve"> vista o horário de funcionamento bancário. Não havendo nenhuma objeção dos demais conselheiros, o Presidente </w:t>
      </w:r>
      <w:r w:rsidR="00EF7F29" w:rsidRPr="00EF7F29">
        <w:rPr>
          <w:rFonts w:asciiTheme="minorHAnsi" w:eastAsia="MS Mincho" w:hAnsiTheme="minorHAnsi" w:cstheme="minorHAnsi"/>
          <w:b/>
          <w:color w:val="auto"/>
        </w:rPr>
        <w:t>MILTON CARLOS ZANELATTO GONÇALVES</w:t>
      </w:r>
      <w:r w:rsidR="00EF7F29" w:rsidRPr="00EF7F29">
        <w:rPr>
          <w:rFonts w:asciiTheme="minorHAnsi" w:eastAsia="MS Mincho" w:hAnsiTheme="minorHAnsi" w:cstheme="minorHAnsi"/>
          <w:color w:val="auto"/>
        </w:rPr>
        <w:t xml:space="preserve"> solicitou que o </w:t>
      </w:r>
      <w:r w:rsidR="00EF7F29">
        <w:rPr>
          <w:rFonts w:asciiTheme="minorHAnsi" w:eastAsia="MS Mincho" w:hAnsiTheme="minorHAnsi" w:cstheme="minorHAnsi"/>
          <w:color w:val="auto"/>
        </w:rPr>
        <w:t xml:space="preserve">referido </w:t>
      </w:r>
      <w:r w:rsidR="009C15C7">
        <w:rPr>
          <w:rFonts w:asciiTheme="minorHAnsi" w:eastAsia="MS Mincho" w:hAnsiTheme="minorHAnsi" w:cstheme="minorHAnsi"/>
          <w:color w:val="auto"/>
        </w:rPr>
        <w:t>assunto</w:t>
      </w:r>
      <w:r w:rsidR="00EF7F29">
        <w:rPr>
          <w:rFonts w:asciiTheme="minorHAnsi" w:eastAsia="MS Mincho" w:hAnsiTheme="minorHAnsi" w:cstheme="minorHAnsi"/>
          <w:color w:val="auto"/>
        </w:rPr>
        <w:t xml:space="preserve"> (</w:t>
      </w:r>
      <w:r w:rsidR="00EF7F29" w:rsidRPr="00EF7F29">
        <w:rPr>
          <w:rFonts w:asciiTheme="minorHAnsi" w:eastAsia="MS Mincho" w:hAnsiTheme="minorHAnsi" w:cstheme="minorHAnsi"/>
          <w:color w:val="auto"/>
        </w:rPr>
        <w:t xml:space="preserve">item 7.2 </w:t>
      </w:r>
      <w:r w:rsidR="00EF7F29">
        <w:rPr>
          <w:rFonts w:asciiTheme="minorHAnsi" w:eastAsia="MS Mincho" w:hAnsiTheme="minorHAnsi" w:cstheme="minorHAnsi"/>
          <w:color w:val="auto"/>
        </w:rPr>
        <w:t>d</w:t>
      </w:r>
      <w:r w:rsidR="00EF7F29" w:rsidRPr="00EF7F29">
        <w:rPr>
          <w:rFonts w:asciiTheme="minorHAnsi" w:eastAsia="MS Mincho" w:hAnsiTheme="minorHAnsi" w:cstheme="minorHAnsi"/>
          <w:color w:val="auto"/>
        </w:rPr>
        <w:t>a extra pauta</w:t>
      </w:r>
      <w:r w:rsidR="00EF7F29">
        <w:rPr>
          <w:rFonts w:asciiTheme="minorHAnsi" w:eastAsia="MS Mincho" w:hAnsiTheme="minorHAnsi" w:cstheme="minorHAnsi"/>
          <w:color w:val="auto"/>
        </w:rPr>
        <w:t>)</w:t>
      </w:r>
      <w:r w:rsidR="00EF7F29" w:rsidRPr="00EF7F29">
        <w:rPr>
          <w:rFonts w:asciiTheme="minorHAnsi" w:eastAsia="MS Mincho" w:hAnsiTheme="minorHAnsi" w:cstheme="minorHAnsi"/>
          <w:color w:val="auto"/>
        </w:rPr>
        <w:t xml:space="preserve"> </w:t>
      </w:r>
      <w:r w:rsidR="002E7DB2">
        <w:rPr>
          <w:rFonts w:asciiTheme="minorHAnsi" w:eastAsia="MS Mincho" w:hAnsiTheme="minorHAnsi" w:cstheme="minorHAnsi"/>
          <w:color w:val="auto"/>
        </w:rPr>
        <w:t>fosse</w:t>
      </w:r>
      <w:r w:rsidR="00EF7F29" w:rsidRPr="00EF7F29">
        <w:rPr>
          <w:rFonts w:asciiTheme="minorHAnsi" w:eastAsia="MS Mincho" w:hAnsiTheme="minorHAnsi" w:cstheme="minorHAnsi"/>
          <w:color w:val="auto"/>
        </w:rPr>
        <w:t xml:space="preserve"> o terceiro a ser </w:t>
      </w:r>
      <w:r w:rsidR="009C15C7">
        <w:rPr>
          <w:rFonts w:asciiTheme="minorHAnsi" w:eastAsia="MS Mincho" w:hAnsiTheme="minorHAnsi" w:cstheme="minorHAnsi"/>
          <w:color w:val="auto"/>
        </w:rPr>
        <w:t xml:space="preserve">discutido na ordem do dia, logo </w:t>
      </w:r>
      <w:r w:rsidR="009C15C7" w:rsidRPr="009C15C7">
        <w:rPr>
          <w:rFonts w:asciiTheme="minorHAnsi" w:eastAsia="MS Mincho" w:hAnsiTheme="minorHAnsi" w:cstheme="minorHAnsi"/>
          <w:color w:val="auto"/>
        </w:rPr>
        <w:t xml:space="preserve">após a votação dos itens </w:t>
      </w:r>
      <w:r w:rsidR="009C15C7" w:rsidRPr="009C15C7">
        <w:rPr>
          <w:rFonts w:asciiTheme="minorHAnsi" w:eastAsia="MS Mincho" w:hAnsiTheme="minorHAnsi" w:cstheme="minorHAnsi"/>
          <w:i/>
          <w:color w:val="auto"/>
        </w:rPr>
        <w:t>ad referendum</w:t>
      </w:r>
      <w:r w:rsidR="009C15C7" w:rsidRPr="009C15C7">
        <w:rPr>
          <w:rFonts w:asciiTheme="minorHAnsi" w:eastAsia="MS Mincho" w:hAnsiTheme="minorHAnsi" w:cstheme="minorHAnsi"/>
          <w:color w:val="auto"/>
        </w:rPr>
        <w:t xml:space="preserve">, que regimentalmente têm prioridade na pauta. O Conselheiro </w:t>
      </w:r>
      <w:r w:rsidR="009C15C7" w:rsidRPr="009C15C7">
        <w:rPr>
          <w:rFonts w:asciiTheme="minorHAnsi" w:eastAsia="MS Mincho" w:hAnsiTheme="minorHAnsi" w:cstheme="minorHAnsi"/>
          <w:b/>
          <w:color w:val="auto"/>
        </w:rPr>
        <w:t>WALTER GUSTAVO LINZMEYER</w:t>
      </w:r>
      <w:r w:rsidR="009C15C7" w:rsidRPr="009C15C7">
        <w:rPr>
          <w:rFonts w:asciiTheme="minorHAnsi" w:eastAsia="MS Mincho" w:hAnsiTheme="minorHAnsi" w:cstheme="minorHAnsi"/>
          <w:color w:val="auto"/>
        </w:rPr>
        <w:t xml:space="preserve"> </w:t>
      </w:r>
      <w:r w:rsidR="00EC59F7" w:rsidRPr="009C15C7">
        <w:rPr>
          <w:rFonts w:asciiTheme="minorHAnsi" w:eastAsia="MS Mincho" w:hAnsiTheme="minorHAnsi" w:cstheme="minorHAnsi"/>
          <w:color w:val="auto"/>
        </w:rPr>
        <w:t>sugeriu a inclusão do tema “</w:t>
      </w:r>
      <w:r w:rsidR="009C15C7" w:rsidRPr="009C15C7">
        <w:rPr>
          <w:rFonts w:asciiTheme="minorHAnsi" w:eastAsia="MS Mincho" w:hAnsiTheme="minorHAnsi" w:cstheme="minorHAnsi"/>
          <w:i/>
          <w:color w:val="auto"/>
        </w:rPr>
        <w:t>Licitação e Certames de BIM</w:t>
      </w:r>
      <w:r w:rsidR="00EC59F7" w:rsidRPr="009C15C7">
        <w:rPr>
          <w:rFonts w:asciiTheme="minorHAnsi" w:eastAsia="MS Mincho" w:hAnsiTheme="minorHAnsi" w:cstheme="minorHAnsi"/>
          <w:color w:val="auto"/>
        </w:rPr>
        <w:t xml:space="preserve">”, </w:t>
      </w:r>
      <w:r w:rsidR="009C15C7" w:rsidRPr="009C15C7">
        <w:rPr>
          <w:rFonts w:asciiTheme="minorHAnsi" w:eastAsia="MS Mincho" w:hAnsiTheme="minorHAnsi" w:cstheme="minorHAnsi"/>
          <w:color w:val="auto"/>
        </w:rPr>
        <w:t>e um</w:t>
      </w:r>
      <w:r w:rsidR="002A08C0">
        <w:rPr>
          <w:rFonts w:asciiTheme="minorHAnsi" w:eastAsia="MS Mincho" w:hAnsiTheme="minorHAnsi" w:cstheme="minorHAnsi"/>
          <w:color w:val="auto"/>
        </w:rPr>
        <w:t xml:space="preserve"> item para</w:t>
      </w:r>
      <w:r w:rsidR="009C15C7" w:rsidRPr="009C15C7">
        <w:rPr>
          <w:rFonts w:asciiTheme="minorHAnsi" w:eastAsia="MS Mincho" w:hAnsiTheme="minorHAnsi" w:cstheme="minorHAnsi"/>
          <w:color w:val="auto"/>
        </w:rPr>
        <w:t xml:space="preserve"> comunicação da COA. A Conselheira </w:t>
      </w:r>
      <w:r w:rsidR="009C15C7" w:rsidRPr="009C15C7">
        <w:rPr>
          <w:rFonts w:asciiTheme="minorHAnsi" w:eastAsia="MS Mincho" w:hAnsiTheme="minorHAnsi" w:cstheme="minorHAnsi"/>
          <w:b/>
          <w:color w:val="auto"/>
        </w:rPr>
        <w:t>MIRNA LUIZA CORTOPASSI LOBO</w:t>
      </w:r>
      <w:r w:rsidR="009C15C7" w:rsidRPr="009C15C7">
        <w:rPr>
          <w:rFonts w:asciiTheme="minorHAnsi" w:eastAsia="MS Mincho" w:hAnsiTheme="minorHAnsi" w:cstheme="minorHAnsi"/>
          <w:color w:val="auto"/>
        </w:rPr>
        <w:t xml:space="preserve"> sugeriu a inclusão do tema “</w:t>
      </w:r>
      <w:r w:rsidR="009C15C7" w:rsidRPr="009C15C7">
        <w:rPr>
          <w:rFonts w:asciiTheme="minorHAnsi" w:eastAsia="MS Mincho" w:hAnsiTheme="minorHAnsi" w:cstheme="minorHAnsi"/>
          <w:i/>
          <w:color w:val="auto"/>
        </w:rPr>
        <w:t>Resolução nº 64 do Ministério da Economia</w:t>
      </w:r>
      <w:r w:rsidR="009C15C7" w:rsidRPr="009C15C7">
        <w:rPr>
          <w:rFonts w:asciiTheme="minorHAnsi" w:eastAsia="MS Mincho" w:hAnsiTheme="minorHAnsi" w:cstheme="minorHAnsi"/>
          <w:color w:val="auto"/>
        </w:rPr>
        <w:t xml:space="preserve">”. Todas as inclusões foram realizadas, </w:t>
      </w:r>
      <w:r w:rsidR="00EC59F7" w:rsidRPr="009C15C7">
        <w:rPr>
          <w:rFonts w:asciiTheme="minorHAnsi" w:eastAsia="MS Mincho" w:hAnsiTheme="minorHAnsi" w:cstheme="minorHAnsi"/>
          <w:color w:val="auto"/>
        </w:rPr>
        <w:t xml:space="preserve">não havendo nenhuma manifestação contrária. </w:t>
      </w:r>
      <w:r w:rsidR="008F42C4" w:rsidRPr="008F42C4">
        <w:rPr>
          <w:rFonts w:asciiTheme="minorHAnsi" w:eastAsia="MS Mincho" w:hAnsiTheme="minorHAnsi" w:cstheme="minorHAnsi"/>
          <w:b/>
          <w:color w:val="auto"/>
          <w:u w:val="single"/>
        </w:rPr>
        <w:t xml:space="preserve">4. </w:t>
      </w:r>
      <w:r w:rsidR="007868BA">
        <w:rPr>
          <w:rFonts w:asciiTheme="minorHAnsi" w:eastAsia="MS Mincho" w:hAnsiTheme="minorHAnsi" w:cstheme="minorHAnsi"/>
          <w:b/>
          <w:color w:val="auto"/>
          <w:u w:val="single"/>
        </w:rPr>
        <w:t xml:space="preserve">Discussão e aprovação da Ata </w:t>
      </w:r>
      <w:r w:rsidR="009C15C7" w:rsidRPr="008F42C4">
        <w:rPr>
          <w:rFonts w:asciiTheme="minorHAnsi" w:eastAsia="MS Mincho" w:hAnsiTheme="minorHAnsi" w:cstheme="minorHAnsi"/>
          <w:b/>
          <w:color w:val="auto"/>
          <w:u w:val="single"/>
        </w:rPr>
        <w:t>referente à Plenária</w:t>
      </w:r>
      <w:r w:rsidR="008F42C4" w:rsidRPr="008F42C4">
        <w:rPr>
          <w:rFonts w:asciiTheme="minorHAnsi" w:eastAsia="MS Mincho" w:hAnsiTheme="minorHAnsi" w:cstheme="minorHAnsi"/>
          <w:b/>
          <w:color w:val="auto"/>
          <w:u w:val="single"/>
        </w:rPr>
        <w:t xml:space="preserve"> </w:t>
      </w:r>
      <w:r w:rsidR="009C15C7" w:rsidRPr="008F42C4">
        <w:rPr>
          <w:rFonts w:asciiTheme="minorHAnsi" w:eastAsia="MS Mincho" w:hAnsiTheme="minorHAnsi" w:cstheme="minorHAnsi"/>
          <w:b/>
          <w:color w:val="auto"/>
          <w:u w:val="single"/>
        </w:rPr>
        <w:t xml:space="preserve">Ordinária nº 126 </w:t>
      </w:r>
      <w:r w:rsidR="009C15C7" w:rsidRPr="008F42C4">
        <w:rPr>
          <w:rFonts w:asciiTheme="minorHAnsi" w:eastAsia="MS Mincho" w:hAnsiTheme="minorHAnsi" w:cstheme="minorHAnsi"/>
          <w:b/>
          <w:color w:val="auto"/>
          <w:u w:val="single"/>
        </w:rPr>
        <w:lastRenderedPageBreak/>
        <w:t>Parte II (janeiro/2021 – Curitiba/PR)</w:t>
      </w:r>
      <w:r w:rsidR="008F42C4">
        <w:rPr>
          <w:rFonts w:asciiTheme="minorHAnsi" w:eastAsia="MS Mincho" w:hAnsiTheme="minorHAnsi" w:cstheme="minorHAnsi"/>
          <w:color w:val="auto"/>
        </w:rPr>
        <w:t xml:space="preserve">: </w:t>
      </w:r>
      <w:r w:rsidR="002A08C0">
        <w:rPr>
          <w:rFonts w:asciiTheme="minorHAnsi" w:eastAsia="MS Mincho" w:hAnsiTheme="minorHAnsi" w:cstheme="minorHAnsi"/>
          <w:color w:val="auto"/>
        </w:rPr>
        <w:t xml:space="preserve">O Presidente </w:t>
      </w:r>
      <w:r w:rsidR="002A08C0" w:rsidRPr="002A08C0">
        <w:rPr>
          <w:rFonts w:asciiTheme="minorHAnsi" w:eastAsia="MS Mincho" w:hAnsiTheme="minorHAnsi" w:cstheme="minorHAnsi"/>
          <w:b/>
          <w:color w:val="auto"/>
        </w:rPr>
        <w:t>MILTON CARLOS ZANELATTO GONÇALVES</w:t>
      </w:r>
      <w:r w:rsidR="002A08C0">
        <w:rPr>
          <w:rFonts w:asciiTheme="minorHAnsi" w:eastAsia="MS Mincho" w:hAnsiTheme="minorHAnsi" w:cstheme="minorHAnsi"/>
          <w:color w:val="auto"/>
        </w:rPr>
        <w:t xml:space="preserve"> informou que o</w:t>
      </w:r>
      <w:r w:rsidR="002E7DB2">
        <w:rPr>
          <w:rFonts w:asciiTheme="minorHAnsi" w:eastAsia="MS Mincho" w:hAnsiTheme="minorHAnsi" w:cstheme="minorHAnsi"/>
          <w:color w:val="auto"/>
        </w:rPr>
        <w:t>s</w:t>
      </w:r>
      <w:r w:rsidR="002A08C0">
        <w:rPr>
          <w:rFonts w:asciiTheme="minorHAnsi" w:eastAsia="MS Mincho" w:hAnsiTheme="minorHAnsi" w:cstheme="minorHAnsi"/>
          <w:color w:val="auto"/>
        </w:rPr>
        <w:t xml:space="preserve"> Conselheiro</w:t>
      </w:r>
      <w:r w:rsidR="002E7DB2">
        <w:rPr>
          <w:rFonts w:asciiTheme="minorHAnsi" w:eastAsia="MS Mincho" w:hAnsiTheme="minorHAnsi" w:cstheme="minorHAnsi"/>
          <w:color w:val="auto"/>
        </w:rPr>
        <w:t>s</w:t>
      </w:r>
      <w:r w:rsidR="002A08C0">
        <w:rPr>
          <w:rFonts w:asciiTheme="minorHAnsi" w:eastAsia="MS Mincho" w:hAnsiTheme="minorHAnsi" w:cstheme="minorHAnsi"/>
          <w:color w:val="auto"/>
        </w:rPr>
        <w:t xml:space="preserve"> WALTER GUSTAVO LINZMEYER e MAUGHAM ZAZE solicitaram retificações na ata. </w:t>
      </w:r>
      <w:r w:rsidR="0083712C">
        <w:rPr>
          <w:rFonts w:asciiTheme="minorHAnsi" w:eastAsia="MS Mincho" w:hAnsiTheme="minorHAnsi" w:cstheme="minorHAnsi"/>
          <w:color w:val="auto"/>
        </w:rPr>
        <w:t>As alterações foram realizadas e o</w:t>
      </w:r>
      <w:r w:rsidR="002A08C0">
        <w:rPr>
          <w:rFonts w:asciiTheme="minorHAnsi" w:eastAsia="MS Mincho" w:hAnsiTheme="minorHAnsi" w:cstheme="minorHAnsi"/>
          <w:color w:val="auto"/>
        </w:rPr>
        <w:t xml:space="preserve"> documento será encaminhado a todos os conselheiros para conhecimento</w:t>
      </w:r>
      <w:r w:rsidR="0083712C">
        <w:rPr>
          <w:rFonts w:asciiTheme="minorHAnsi" w:eastAsia="MS Mincho" w:hAnsiTheme="minorHAnsi" w:cstheme="minorHAnsi"/>
          <w:color w:val="auto"/>
        </w:rPr>
        <w:t>. Em votação, a a</w:t>
      </w:r>
      <w:r w:rsidR="0083712C" w:rsidRPr="0083712C">
        <w:rPr>
          <w:rFonts w:asciiTheme="minorHAnsi" w:eastAsia="MS Mincho" w:hAnsiTheme="minorHAnsi" w:cstheme="minorHAnsi"/>
          <w:color w:val="auto"/>
        </w:rPr>
        <w:t>ta referente à Plenária Ordinária nº 126 Parte II</w:t>
      </w:r>
      <w:r w:rsidR="0083712C">
        <w:rPr>
          <w:rFonts w:asciiTheme="minorHAnsi" w:eastAsia="MS Mincho" w:hAnsiTheme="minorHAnsi" w:cstheme="minorHAnsi"/>
          <w:color w:val="auto"/>
        </w:rPr>
        <w:t xml:space="preserve"> foi aprovada com </w:t>
      </w:r>
      <w:r w:rsidR="007C6430">
        <w:rPr>
          <w:rFonts w:asciiTheme="minorHAnsi" w:eastAsia="MS Mincho" w:hAnsiTheme="minorHAnsi" w:cstheme="minorHAnsi"/>
          <w:color w:val="auto"/>
        </w:rPr>
        <w:t>14</w:t>
      </w:r>
      <w:r w:rsidR="0083712C" w:rsidRPr="0083712C">
        <w:rPr>
          <w:rFonts w:asciiTheme="minorHAnsi" w:eastAsia="MS Mincho" w:hAnsiTheme="minorHAnsi" w:cstheme="minorHAnsi"/>
          <w:color w:val="auto"/>
        </w:rPr>
        <w:t xml:space="preserve"> votos favoráveis dos(as) conselheiros(as) Antônio Carlos </w:t>
      </w:r>
      <w:proofErr w:type="spellStart"/>
      <w:r w:rsidR="0083712C" w:rsidRPr="0083712C">
        <w:rPr>
          <w:rFonts w:asciiTheme="minorHAnsi" w:eastAsia="MS Mincho" w:hAnsiTheme="minorHAnsi" w:cstheme="minorHAnsi"/>
          <w:color w:val="auto"/>
        </w:rPr>
        <w:t>Zani</w:t>
      </w:r>
      <w:proofErr w:type="spellEnd"/>
      <w:r w:rsidR="0083712C" w:rsidRPr="0083712C">
        <w:rPr>
          <w:rFonts w:asciiTheme="minorHAnsi" w:eastAsia="MS Mincho" w:hAnsiTheme="minorHAnsi" w:cstheme="minorHAnsi"/>
          <w:color w:val="auto"/>
        </w:rPr>
        <w:t xml:space="preserve">, Antônio Ricardo Nunes Sardo, Constança Lacerda Camargo, </w:t>
      </w:r>
      <w:proofErr w:type="spellStart"/>
      <w:r w:rsidR="0083712C" w:rsidRPr="0083712C">
        <w:rPr>
          <w:rFonts w:asciiTheme="minorHAnsi" w:eastAsia="MS Mincho" w:hAnsiTheme="minorHAnsi" w:cstheme="minorHAnsi"/>
          <w:color w:val="auto"/>
        </w:rPr>
        <w:t>Jeancarlo</w:t>
      </w:r>
      <w:proofErr w:type="spellEnd"/>
      <w:r w:rsidR="0083712C" w:rsidRPr="0083712C">
        <w:rPr>
          <w:rFonts w:asciiTheme="minorHAnsi" w:eastAsia="MS Mincho" w:hAnsiTheme="minorHAnsi" w:cstheme="minorHAnsi"/>
          <w:color w:val="auto"/>
        </w:rPr>
        <w:t xml:space="preserve"> </w:t>
      </w:r>
      <w:proofErr w:type="spellStart"/>
      <w:r w:rsidR="0083712C" w:rsidRPr="0083712C">
        <w:rPr>
          <w:rFonts w:asciiTheme="minorHAnsi" w:eastAsia="MS Mincho" w:hAnsiTheme="minorHAnsi" w:cstheme="minorHAnsi"/>
          <w:color w:val="auto"/>
        </w:rPr>
        <w:t>Versetti</w:t>
      </w:r>
      <w:proofErr w:type="spellEnd"/>
      <w:r w:rsidR="0083712C" w:rsidRPr="0083712C">
        <w:rPr>
          <w:rFonts w:asciiTheme="minorHAnsi" w:eastAsia="MS Mincho" w:hAnsiTheme="minorHAnsi" w:cstheme="minorHAnsi"/>
          <w:color w:val="auto"/>
        </w:rPr>
        <w:t xml:space="preserve">, Maugham Zaze, Mirna Luiza </w:t>
      </w:r>
      <w:proofErr w:type="spellStart"/>
      <w:r w:rsidR="0083712C" w:rsidRPr="0083712C">
        <w:rPr>
          <w:rFonts w:asciiTheme="minorHAnsi" w:eastAsia="MS Mincho" w:hAnsiTheme="minorHAnsi" w:cstheme="minorHAnsi"/>
          <w:color w:val="auto"/>
        </w:rPr>
        <w:t>Cortopassi</w:t>
      </w:r>
      <w:proofErr w:type="spellEnd"/>
      <w:r w:rsidR="0083712C" w:rsidRPr="0083712C">
        <w:rPr>
          <w:rFonts w:asciiTheme="minorHAnsi" w:eastAsia="MS Mincho" w:hAnsiTheme="minorHAnsi" w:cstheme="minorHAnsi"/>
          <w:color w:val="auto"/>
        </w:rPr>
        <w:t xml:space="preserve"> Lobo, Ormy Leocádio Hutner Júnior, Paola Lopes </w:t>
      </w:r>
      <w:proofErr w:type="spellStart"/>
      <w:r w:rsidR="0083712C" w:rsidRPr="0083712C">
        <w:rPr>
          <w:rFonts w:asciiTheme="minorHAnsi" w:eastAsia="MS Mincho" w:hAnsiTheme="minorHAnsi" w:cstheme="minorHAnsi"/>
          <w:color w:val="auto"/>
        </w:rPr>
        <w:t>Ebbing</w:t>
      </w:r>
      <w:proofErr w:type="spellEnd"/>
      <w:r w:rsidR="0083712C" w:rsidRPr="0083712C">
        <w:rPr>
          <w:rFonts w:asciiTheme="minorHAnsi" w:eastAsia="MS Mincho" w:hAnsiTheme="minorHAnsi" w:cstheme="minorHAnsi"/>
          <w:color w:val="auto"/>
        </w:rPr>
        <w:t xml:space="preserve"> </w:t>
      </w:r>
      <w:proofErr w:type="spellStart"/>
      <w:r w:rsidR="0083712C" w:rsidRPr="0083712C">
        <w:rPr>
          <w:rFonts w:asciiTheme="minorHAnsi" w:eastAsia="MS Mincho" w:hAnsiTheme="minorHAnsi" w:cstheme="minorHAnsi"/>
          <w:color w:val="auto"/>
        </w:rPr>
        <w:t>Samways</w:t>
      </w:r>
      <w:proofErr w:type="spellEnd"/>
      <w:r w:rsidR="0083712C" w:rsidRPr="0083712C">
        <w:rPr>
          <w:rFonts w:asciiTheme="minorHAnsi" w:eastAsia="MS Mincho" w:hAnsiTheme="minorHAnsi" w:cstheme="minorHAnsi"/>
          <w:color w:val="auto"/>
        </w:rPr>
        <w:t xml:space="preserve">, Paulo </w:t>
      </w:r>
      <w:proofErr w:type="spellStart"/>
      <w:r w:rsidR="0083712C" w:rsidRPr="0083712C">
        <w:rPr>
          <w:rFonts w:asciiTheme="minorHAnsi" w:eastAsia="MS Mincho" w:hAnsiTheme="minorHAnsi" w:cstheme="minorHAnsi"/>
          <w:color w:val="auto"/>
        </w:rPr>
        <w:t>Ritter</w:t>
      </w:r>
      <w:proofErr w:type="spellEnd"/>
      <w:r w:rsidR="0083712C" w:rsidRPr="0083712C">
        <w:rPr>
          <w:rFonts w:asciiTheme="minorHAnsi" w:eastAsia="MS Mincho" w:hAnsiTheme="minorHAnsi" w:cstheme="minorHAnsi"/>
          <w:color w:val="auto"/>
        </w:rPr>
        <w:t xml:space="preserve"> de Oliveira, Rafaela Weigert, Sara Watanabe, Thais Clementina </w:t>
      </w:r>
      <w:proofErr w:type="spellStart"/>
      <w:r w:rsidR="0083712C" w:rsidRPr="0083712C">
        <w:rPr>
          <w:rFonts w:asciiTheme="minorHAnsi" w:eastAsia="MS Mincho" w:hAnsiTheme="minorHAnsi" w:cstheme="minorHAnsi"/>
          <w:color w:val="auto"/>
        </w:rPr>
        <w:t>Marzurkiewicz</w:t>
      </w:r>
      <w:proofErr w:type="spellEnd"/>
      <w:r w:rsidR="0083712C" w:rsidRPr="0083712C">
        <w:rPr>
          <w:rFonts w:asciiTheme="minorHAnsi" w:eastAsia="MS Mincho" w:hAnsiTheme="minorHAnsi" w:cstheme="minorHAnsi"/>
          <w:color w:val="auto"/>
        </w:rPr>
        <w:t xml:space="preserve">, </w:t>
      </w:r>
      <w:proofErr w:type="spellStart"/>
      <w:r w:rsidR="0083712C" w:rsidRPr="0083712C">
        <w:rPr>
          <w:rFonts w:asciiTheme="minorHAnsi" w:eastAsia="MS Mincho" w:hAnsiTheme="minorHAnsi" w:cstheme="minorHAnsi"/>
          <w:color w:val="auto"/>
        </w:rPr>
        <w:t>Vandinês</w:t>
      </w:r>
      <w:proofErr w:type="spellEnd"/>
      <w:r w:rsidR="0083712C" w:rsidRPr="0083712C">
        <w:rPr>
          <w:rFonts w:asciiTheme="minorHAnsi" w:eastAsia="MS Mincho" w:hAnsiTheme="minorHAnsi" w:cstheme="minorHAnsi"/>
          <w:color w:val="auto"/>
        </w:rPr>
        <w:t xml:space="preserve"> </w:t>
      </w:r>
      <w:proofErr w:type="spellStart"/>
      <w:r w:rsidR="0083712C" w:rsidRPr="0083712C">
        <w:rPr>
          <w:rFonts w:asciiTheme="minorHAnsi" w:eastAsia="MS Mincho" w:hAnsiTheme="minorHAnsi" w:cstheme="minorHAnsi"/>
          <w:color w:val="auto"/>
        </w:rPr>
        <w:t>Gremaschi</w:t>
      </w:r>
      <w:proofErr w:type="spellEnd"/>
      <w:r w:rsidR="0083712C" w:rsidRPr="0083712C">
        <w:rPr>
          <w:rFonts w:asciiTheme="minorHAnsi" w:eastAsia="MS Mincho" w:hAnsiTheme="minorHAnsi" w:cstheme="minorHAnsi"/>
          <w:color w:val="auto"/>
        </w:rPr>
        <w:t xml:space="preserve"> </w:t>
      </w:r>
      <w:proofErr w:type="spellStart"/>
      <w:r w:rsidR="0083712C" w:rsidRPr="0083712C">
        <w:rPr>
          <w:rFonts w:asciiTheme="minorHAnsi" w:eastAsia="MS Mincho" w:hAnsiTheme="minorHAnsi" w:cstheme="minorHAnsi"/>
          <w:color w:val="auto"/>
        </w:rPr>
        <w:t>Can</w:t>
      </w:r>
      <w:r w:rsidR="007C6430">
        <w:rPr>
          <w:rFonts w:asciiTheme="minorHAnsi" w:eastAsia="MS Mincho" w:hAnsiTheme="minorHAnsi" w:cstheme="minorHAnsi"/>
          <w:color w:val="auto"/>
        </w:rPr>
        <w:t>assa</w:t>
      </w:r>
      <w:proofErr w:type="spellEnd"/>
      <w:r w:rsidR="007C6430">
        <w:rPr>
          <w:rFonts w:asciiTheme="minorHAnsi" w:eastAsia="MS Mincho" w:hAnsiTheme="minorHAnsi" w:cstheme="minorHAnsi"/>
          <w:color w:val="auto"/>
        </w:rPr>
        <w:t xml:space="preserve"> e Walter Gustavo Linzmeyer; e </w:t>
      </w:r>
      <w:r w:rsidR="007C6430" w:rsidRPr="007C6430">
        <w:rPr>
          <w:rFonts w:asciiTheme="minorHAnsi" w:eastAsia="MS Mincho" w:hAnsiTheme="minorHAnsi" w:cstheme="minorHAnsi"/>
          <w:color w:val="auto"/>
        </w:rPr>
        <w:t>5 votos de abstenção dos(as) conselheiros(as)</w:t>
      </w:r>
      <w:r w:rsidR="00FD154F">
        <w:rPr>
          <w:rFonts w:asciiTheme="minorHAnsi" w:eastAsia="MS Mincho" w:hAnsiTheme="minorHAnsi" w:cstheme="minorHAnsi"/>
          <w:color w:val="auto"/>
        </w:rPr>
        <w:t xml:space="preserve"> </w:t>
      </w:r>
      <w:r w:rsidR="00FD154F" w:rsidRPr="0083712C">
        <w:rPr>
          <w:rFonts w:asciiTheme="minorHAnsi" w:eastAsia="MS Mincho" w:hAnsiTheme="minorHAnsi" w:cstheme="minorHAnsi"/>
          <w:color w:val="auto"/>
        </w:rPr>
        <w:t>André Luiz Sell,</w:t>
      </w:r>
      <w:r w:rsidR="00FD154F">
        <w:rPr>
          <w:rFonts w:asciiTheme="minorHAnsi" w:eastAsia="MS Mincho" w:hAnsiTheme="minorHAnsi" w:cstheme="minorHAnsi"/>
          <w:color w:val="auto"/>
        </w:rPr>
        <w:t xml:space="preserve"> </w:t>
      </w:r>
      <w:r w:rsidR="00FD154F" w:rsidRPr="0083712C">
        <w:rPr>
          <w:rFonts w:asciiTheme="minorHAnsi" w:eastAsia="MS Mincho" w:hAnsiTheme="minorHAnsi" w:cstheme="minorHAnsi"/>
          <w:color w:val="auto"/>
        </w:rPr>
        <w:t>Ideval dos Santos Filho, Leon</w:t>
      </w:r>
      <w:r w:rsidR="00FD154F">
        <w:rPr>
          <w:rFonts w:asciiTheme="minorHAnsi" w:eastAsia="MS Mincho" w:hAnsiTheme="minorHAnsi" w:cstheme="minorHAnsi"/>
          <w:color w:val="auto"/>
        </w:rPr>
        <w:t xml:space="preserve">ardo Danielli, </w:t>
      </w:r>
      <w:proofErr w:type="spellStart"/>
      <w:r w:rsidR="00FD154F">
        <w:rPr>
          <w:rFonts w:asciiTheme="minorHAnsi" w:eastAsia="MS Mincho" w:hAnsiTheme="minorHAnsi" w:cstheme="minorHAnsi"/>
          <w:color w:val="auto"/>
        </w:rPr>
        <w:t>Licyane</w:t>
      </w:r>
      <w:proofErr w:type="spellEnd"/>
      <w:r w:rsidR="00FD154F">
        <w:rPr>
          <w:rFonts w:asciiTheme="minorHAnsi" w:eastAsia="MS Mincho" w:hAnsiTheme="minorHAnsi" w:cstheme="minorHAnsi"/>
          <w:color w:val="auto"/>
        </w:rPr>
        <w:t xml:space="preserve"> Cordeiro e Ricardo Luiz Leites de Oliveira.</w:t>
      </w:r>
      <w:r w:rsidR="007912BB">
        <w:rPr>
          <w:rFonts w:asciiTheme="minorHAnsi" w:eastAsia="MS Mincho" w:hAnsiTheme="minorHAnsi" w:cstheme="minorHAnsi"/>
          <w:color w:val="auto"/>
        </w:rPr>
        <w:t xml:space="preserve"> </w:t>
      </w:r>
      <w:r w:rsidR="002662C1">
        <w:rPr>
          <w:rFonts w:asciiTheme="minorHAnsi" w:eastAsia="MS Mincho" w:hAnsiTheme="minorHAnsi" w:cstheme="minorHAnsi"/>
          <w:b/>
          <w:color w:val="auto"/>
          <w:u w:val="single"/>
        </w:rPr>
        <w:t>5</w:t>
      </w:r>
      <w:r w:rsidR="0083712C" w:rsidRPr="007C6430">
        <w:rPr>
          <w:rFonts w:asciiTheme="minorHAnsi" w:eastAsia="MS Mincho" w:hAnsiTheme="minorHAnsi" w:cstheme="minorHAnsi"/>
          <w:b/>
          <w:color w:val="auto"/>
          <w:u w:val="single"/>
        </w:rPr>
        <w:t>. Comunicações</w:t>
      </w:r>
      <w:r w:rsidR="0083712C" w:rsidRPr="007C6430">
        <w:rPr>
          <w:rFonts w:asciiTheme="minorHAnsi" w:eastAsia="MS Mincho" w:hAnsiTheme="minorHAnsi" w:cstheme="minorHAnsi"/>
          <w:b/>
          <w:color w:val="auto"/>
        </w:rPr>
        <w:t>:</w:t>
      </w:r>
      <w:r w:rsidR="0083712C">
        <w:rPr>
          <w:rFonts w:asciiTheme="minorHAnsi" w:eastAsia="MS Mincho" w:hAnsiTheme="minorHAnsi" w:cstheme="minorHAnsi"/>
          <w:color w:val="auto"/>
        </w:rPr>
        <w:t xml:space="preserve"> </w:t>
      </w:r>
      <w:r w:rsidR="0083712C" w:rsidRPr="007C6430">
        <w:rPr>
          <w:rFonts w:asciiTheme="minorHAnsi" w:eastAsia="MS Mincho" w:hAnsiTheme="minorHAnsi" w:cstheme="minorHAnsi"/>
          <w:color w:val="auto"/>
          <w:u w:val="single"/>
        </w:rPr>
        <w:t>5.1.) Correspondências recebidas e expedidas</w:t>
      </w:r>
      <w:r w:rsidR="0083712C" w:rsidRPr="007C6430">
        <w:rPr>
          <w:rFonts w:asciiTheme="minorHAnsi" w:eastAsia="MS Mincho" w:hAnsiTheme="minorHAnsi" w:cstheme="minorHAnsi"/>
          <w:color w:val="auto"/>
        </w:rPr>
        <w:t>.</w:t>
      </w:r>
      <w:r w:rsidR="0083712C">
        <w:rPr>
          <w:rFonts w:asciiTheme="minorHAnsi" w:eastAsia="MS Mincho" w:hAnsiTheme="minorHAnsi" w:cstheme="minorHAnsi"/>
          <w:color w:val="auto"/>
        </w:rPr>
        <w:t xml:space="preserve"> O Presidente </w:t>
      </w:r>
      <w:r w:rsidR="0083712C" w:rsidRPr="007C6430">
        <w:rPr>
          <w:rFonts w:asciiTheme="minorHAnsi" w:eastAsia="MS Mincho" w:hAnsiTheme="minorHAnsi" w:cstheme="minorHAnsi"/>
          <w:b/>
          <w:color w:val="auto"/>
        </w:rPr>
        <w:t>MILTON CARLOS ZANELATTO GONÇALVES</w:t>
      </w:r>
      <w:r w:rsidR="007C6430">
        <w:rPr>
          <w:rFonts w:asciiTheme="minorHAnsi" w:eastAsia="MS Mincho" w:hAnsiTheme="minorHAnsi" w:cstheme="minorHAnsi"/>
          <w:color w:val="auto"/>
        </w:rPr>
        <w:t xml:space="preserve"> solicitou a exposição em tela da planilha com as correspondências recebidas e expedidas no mês de janeiro</w:t>
      </w:r>
      <w:r w:rsidR="00FC1D2B">
        <w:rPr>
          <w:rFonts w:asciiTheme="minorHAnsi" w:eastAsia="MS Mincho" w:hAnsiTheme="minorHAnsi" w:cstheme="minorHAnsi"/>
          <w:color w:val="auto"/>
        </w:rPr>
        <w:t xml:space="preserve">, indagando se havia algum destaque. Esclareceu ainda, que todas as solicitações realizadas pelos conselheiros deverão ser cadastradas via SICCAU, para o devido acompanhamento do trâmite. Na sequência passou a palavra à Conselheira </w:t>
      </w:r>
      <w:r w:rsidR="00FC1D2B" w:rsidRPr="00FC1D2B">
        <w:rPr>
          <w:rFonts w:asciiTheme="minorHAnsi" w:eastAsia="MS Mincho" w:hAnsiTheme="minorHAnsi" w:cstheme="minorHAnsi"/>
          <w:b/>
          <w:color w:val="auto"/>
        </w:rPr>
        <w:t>LICYANE CORDEIRO</w:t>
      </w:r>
      <w:r w:rsidR="00FC1D2B">
        <w:rPr>
          <w:rFonts w:asciiTheme="minorHAnsi" w:eastAsia="MS Mincho" w:hAnsiTheme="minorHAnsi" w:cstheme="minorHAnsi"/>
          <w:color w:val="auto"/>
        </w:rPr>
        <w:t xml:space="preserve">, que fez a leitura da carta de renúncia apresentada pelo </w:t>
      </w:r>
      <w:r w:rsidR="0029625E">
        <w:rPr>
          <w:rFonts w:asciiTheme="minorHAnsi" w:eastAsia="MS Mincho" w:hAnsiTheme="minorHAnsi" w:cstheme="minorHAnsi"/>
          <w:color w:val="auto"/>
        </w:rPr>
        <w:t>Senhor</w:t>
      </w:r>
      <w:r w:rsidR="00FC1D2B">
        <w:rPr>
          <w:rFonts w:asciiTheme="minorHAnsi" w:eastAsia="MS Mincho" w:hAnsiTheme="minorHAnsi" w:cstheme="minorHAnsi"/>
          <w:color w:val="auto"/>
        </w:rPr>
        <w:t xml:space="preserve"> AMIR SAMAD SHAFA: “</w:t>
      </w:r>
      <w:r w:rsidR="00FC1D2B" w:rsidRPr="00FC1D2B">
        <w:rPr>
          <w:rFonts w:asciiTheme="minorHAnsi" w:eastAsia="MS Mincho" w:hAnsiTheme="minorHAnsi" w:cstheme="minorHAnsi"/>
          <w:i/>
          <w:color w:val="auto"/>
        </w:rPr>
        <w:t xml:space="preserve">Prezados membros do Conselho de Arquitetura do Paraná. Venho por meio </w:t>
      </w:r>
      <w:proofErr w:type="gramStart"/>
      <w:r w:rsidR="00FC1D2B" w:rsidRPr="00FC1D2B">
        <w:rPr>
          <w:rFonts w:asciiTheme="minorHAnsi" w:eastAsia="MS Mincho" w:hAnsiTheme="minorHAnsi" w:cstheme="minorHAnsi"/>
          <w:i/>
          <w:color w:val="auto"/>
        </w:rPr>
        <w:t>da presente</w:t>
      </w:r>
      <w:proofErr w:type="gramEnd"/>
      <w:r w:rsidR="00FC1D2B" w:rsidRPr="00FC1D2B">
        <w:rPr>
          <w:rFonts w:asciiTheme="minorHAnsi" w:eastAsia="MS Mincho" w:hAnsiTheme="minorHAnsi" w:cstheme="minorHAnsi"/>
          <w:i/>
          <w:color w:val="auto"/>
        </w:rPr>
        <w:t>, comunicar minha renúncia ao cargo de integrante desse Colegiado, por convicções de ordem pessoal em relação ao modelo de gestão pretendido pela nova gestão, situação claramente verificada na reunião Plenária realizada em 04 de janeiro de 2021. Desde de que assumi a função de membro desse Colegiado, em 2018, venho envidando todos os esforços para que este Conselho desenvolva suas atividades, em consonância com os princípios da legalidade, impessoalidade, moralidade, publicidade e eficiência, visando a valorização do profissional que atua em conformidade com as atribuições inerentes à função de arquiteto. No entanto, a intensidade com que costumo conduzir meu trabalho, entrou em confronto com alguns membros da atual Gestão. Desse modo, por entender que minha contribuição à nossa categoria profissional já foi concluída, optei pelo desligamento do cargo, de modo a disponibilizá-lo a novos membros, possibilitando-lhes a atuação que estes possam trabalhar pelo mesmo objetivo. Agradeço a todos os que, de alguma forma, contribuíram nessa jornada e desejo sucesso aos novos integrantes, almejando que estes dediquem seus esforços ao benefício de nossa categoria profissional. Cordialmente, Amir Samad Shafa</w:t>
      </w:r>
      <w:r w:rsidR="00FC1D2B">
        <w:rPr>
          <w:rFonts w:asciiTheme="minorHAnsi" w:eastAsia="MS Mincho" w:hAnsiTheme="minorHAnsi" w:cstheme="minorHAnsi"/>
          <w:color w:val="auto"/>
        </w:rPr>
        <w:t>”</w:t>
      </w:r>
      <w:r w:rsidR="0029625E">
        <w:rPr>
          <w:rFonts w:asciiTheme="minorHAnsi" w:eastAsia="MS Mincho" w:hAnsiTheme="minorHAnsi" w:cstheme="minorHAnsi"/>
          <w:color w:val="auto"/>
        </w:rPr>
        <w:t xml:space="preserve">. Concluída a leitura, a Conselheira solicitou que os documentos protocolados pelo Senhor Amir Samad Shafa sejam anexados na ata da presente reunião. O Presidente </w:t>
      </w:r>
      <w:r w:rsidR="0029625E" w:rsidRPr="0029625E">
        <w:rPr>
          <w:rFonts w:asciiTheme="minorHAnsi" w:eastAsia="MS Mincho" w:hAnsiTheme="minorHAnsi" w:cstheme="minorHAnsi"/>
          <w:b/>
          <w:color w:val="auto"/>
        </w:rPr>
        <w:t>MILTON CARLOS ZANELATTO GONÇALVES</w:t>
      </w:r>
      <w:r w:rsidR="0029625E">
        <w:rPr>
          <w:rFonts w:asciiTheme="minorHAnsi" w:eastAsia="MS Mincho" w:hAnsiTheme="minorHAnsi" w:cstheme="minorHAnsi"/>
          <w:color w:val="auto"/>
        </w:rPr>
        <w:t xml:space="preserve"> pediu que os documentos fossem encaminhados por e-mail, para conhecimento de todos os conselheiros e posterior anexação na ata</w:t>
      </w:r>
      <w:r w:rsidR="00EB7EFB">
        <w:rPr>
          <w:rFonts w:asciiTheme="minorHAnsi" w:eastAsia="MS Mincho" w:hAnsiTheme="minorHAnsi" w:cstheme="minorHAnsi"/>
          <w:color w:val="auto"/>
        </w:rPr>
        <w:t xml:space="preserve"> (ANEXO I)</w:t>
      </w:r>
      <w:r w:rsidR="0029625E">
        <w:rPr>
          <w:rFonts w:asciiTheme="minorHAnsi" w:eastAsia="MS Mincho" w:hAnsiTheme="minorHAnsi" w:cstheme="minorHAnsi"/>
          <w:color w:val="auto"/>
        </w:rPr>
        <w:t>.</w:t>
      </w:r>
      <w:r w:rsidR="00581EA8">
        <w:rPr>
          <w:rFonts w:asciiTheme="minorHAnsi" w:eastAsia="MS Mincho" w:hAnsiTheme="minorHAnsi" w:cstheme="minorHAnsi"/>
          <w:color w:val="auto"/>
        </w:rPr>
        <w:t xml:space="preserve"> O Conselheiro </w:t>
      </w:r>
      <w:r w:rsidR="00581EA8" w:rsidRPr="00581EA8">
        <w:rPr>
          <w:rFonts w:asciiTheme="minorHAnsi" w:eastAsia="MS Mincho" w:hAnsiTheme="minorHAnsi" w:cstheme="minorHAnsi"/>
          <w:b/>
          <w:color w:val="auto"/>
        </w:rPr>
        <w:t>WALTER GUSTAVO LINZMEYER</w:t>
      </w:r>
      <w:r w:rsidR="00581EA8">
        <w:rPr>
          <w:rFonts w:asciiTheme="minorHAnsi" w:eastAsia="MS Mincho" w:hAnsiTheme="minorHAnsi" w:cstheme="minorHAnsi"/>
          <w:color w:val="auto"/>
        </w:rPr>
        <w:t xml:space="preserve"> sugeriu que na tabela de correspondências recebidas e expedidas, conste uma coluna com um breve relato do assunto, para facilitar o entendimento dos conselheiros.</w:t>
      </w:r>
      <w:r w:rsidR="00E871AC">
        <w:rPr>
          <w:rFonts w:asciiTheme="minorHAnsi" w:eastAsia="MS Mincho" w:hAnsiTheme="minorHAnsi" w:cstheme="minorHAnsi"/>
          <w:color w:val="auto"/>
        </w:rPr>
        <w:t xml:space="preserve"> Na sequência, pediu uma breve explicação sobre os ofícios recebidos pelo CAU/BR, CAU/AL, CAU/SP e SINDIFISC/PR. O Presidente </w:t>
      </w:r>
      <w:r w:rsidR="00E871AC" w:rsidRPr="00E871AC">
        <w:rPr>
          <w:rFonts w:asciiTheme="minorHAnsi" w:eastAsia="MS Mincho" w:hAnsiTheme="minorHAnsi" w:cstheme="minorHAnsi"/>
          <w:b/>
          <w:color w:val="auto"/>
        </w:rPr>
        <w:t>MILTON CARLOS ZANELATTO GONÇALVES</w:t>
      </w:r>
      <w:r w:rsidR="00E871AC">
        <w:rPr>
          <w:rFonts w:asciiTheme="minorHAnsi" w:eastAsia="MS Mincho" w:hAnsiTheme="minorHAnsi" w:cstheme="minorHAnsi"/>
          <w:color w:val="auto"/>
        </w:rPr>
        <w:t xml:space="preserve"> explicou que os ofícios do CAU/AL e CAU/SP informavam sobre a nova composição da gestão, e o ofício do CAU/BR tratava de uma carta de acolhimento aos egressos de Arquitetura e Urbanismo em razão da pandemia da COVID-19.</w:t>
      </w:r>
      <w:r w:rsidR="00342B44">
        <w:rPr>
          <w:rFonts w:asciiTheme="minorHAnsi" w:eastAsia="MS Mincho" w:hAnsiTheme="minorHAnsi" w:cstheme="minorHAnsi"/>
          <w:color w:val="auto"/>
        </w:rPr>
        <w:t xml:space="preserve"> </w:t>
      </w:r>
      <w:r w:rsidR="006C6B34">
        <w:rPr>
          <w:rFonts w:asciiTheme="minorHAnsi" w:eastAsia="MS Mincho" w:hAnsiTheme="minorHAnsi" w:cstheme="minorHAnsi"/>
          <w:color w:val="auto"/>
        </w:rPr>
        <w:t xml:space="preserve">Continuando, expôs em tela um </w:t>
      </w:r>
      <w:r w:rsidR="006C6B34" w:rsidRPr="006C6B34">
        <w:rPr>
          <w:rFonts w:asciiTheme="minorHAnsi" w:eastAsia="MS Mincho" w:hAnsiTheme="minorHAnsi" w:cstheme="minorHAnsi"/>
          <w:i/>
          <w:color w:val="auto"/>
        </w:rPr>
        <w:t>ad referendum</w:t>
      </w:r>
      <w:r w:rsidR="006C6B34">
        <w:rPr>
          <w:rFonts w:asciiTheme="minorHAnsi" w:eastAsia="MS Mincho" w:hAnsiTheme="minorHAnsi" w:cstheme="minorHAnsi"/>
          <w:color w:val="auto"/>
        </w:rPr>
        <w:t xml:space="preserve"> do CAU/BR, assinado na data de hoje pela P</w:t>
      </w:r>
      <w:r w:rsidR="00E871AC">
        <w:rPr>
          <w:rFonts w:asciiTheme="minorHAnsi" w:eastAsia="MS Mincho" w:hAnsiTheme="minorHAnsi" w:cstheme="minorHAnsi"/>
          <w:color w:val="auto"/>
        </w:rPr>
        <w:t xml:space="preserve">residente </w:t>
      </w:r>
      <w:r w:rsidR="00C55343" w:rsidRPr="006C6B34">
        <w:rPr>
          <w:rFonts w:asciiTheme="minorHAnsi" w:eastAsia="MS Mincho" w:hAnsiTheme="minorHAnsi" w:cstheme="minorHAnsi"/>
          <w:color w:val="auto"/>
        </w:rPr>
        <w:t>NADIA SOMEKH</w:t>
      </w:r>
      <w:r w:rsidR="006C6B34">
        <w:rPr>
          <w:rFonts w:asciiTheme="minorHAnsi" w:eastAsia="MS Mincho" w:hAnsiTheme="minorHAnsi" w:cstheme="minorHAnsi"/>
          <w:color w:val="auto"/>
        </w:rPr>
        <w:t xml:space="preserve">, que prorroga até </w:t>
      </w:r>
      <w:r w:rsidR="006758E9">
        <w:rPr>
          <w:rFonts w:asciiTheme="minorHAnsi" w:eastAsia="MS Mincho" w:hAnsiTheme="minorHAnsi" w:cstheme="minorHAnsi"/>
          <w:color w:val="auto"/>
        </w:rPr>
        <w:t>vinte e oito de fevereiro</w:t>
      </w:r>
      <w:r w:rsidR="006C6B34">
        <w:rPr>
          <w:rFonts w:asciiTheme="minorHAnsi" w:eastAsia="MS Mincho" w:hAnsiTheme="minorHAnsi" w:cstheme="minorHAnsi"/>
          <w:color w:val="auto"/>
        </w:rPr>
        <w:t xml:space="preserve"> o </w:t>
      </w:r>
      <w:r w:rsidR="006758E9">
        <w:rPr>
          <w:rFonts w:asciiTheme="minorHAnsi" w:eastAsia="MS Mincho" w:hAnsiTheme="minorHAnsi" w:cstheme="minorHAnsi"/>
          <w:color w:val="auto"/>
        </w:rPr>
        <w:t xml:space="preserve">prazo para </w:t>
      </w:r>
      <w:r w:rsidR="006C6B34">
        <w:rPr>
          <w:rFonts w:asciiTheme="minorHAnsi" w:eastAsia="MS Mincho" w:hAnsiTheme="minorHAnsi" w:cstheme="minorHAnsi"/>
          <w:color w:val="auto"/>
        </w:rPr>
        <w:t xml:space="preserve">pagamento da anuidade com desconto de </w:t>
      </w:r>
      <w:r w:rsidR="006758E9">
        <w:rPr>
          <w:rFonts w:asciiTheme="minorHAnsi" w:eastAsia="MS Mincho" w:hAnsiTheme="minorHAnsi" w:cstheme="minorHAnsi"/>
          <w:color w:val="auto"/>
        </w:rPr>
        <w:t>dez por cento. Houve uma</w:t>
      </w:r>
      <w:r w:rsidR="006C6B34">
        <w:rPr>
          <w:rFonts w:asciiTheme="minorHAnsi" w:eastAsia="MS Mincho" w:hAnsiTheme="minorHAnsi" w:cstheme="minorHAnsi"/>
          <w:color w:val="auto"/>
        </w:rPr>
        <w:t xml:space="preserve"> movimentação dos CAU</w:t>
      </w:r>
      <w:r w:rsidR="006758E9">
        <w:rPr>
          <w:rFonts w:asciiTheme="minorHAnsi" w:eastAsia="MS Mincho" w:hAnsiTheme="minorHAnsi" w:cstheme="minorHAnsi"/>
          <w:color w:val="auto"/>
        </w:rPr>
        <w:t>/UF</w:t>
      </w:r>
      <w:r w:rsidR="006C6B34">
        <w:rPr>
          <w:rFonts w:asciiTheme="minorHAnsi" w:eastAsia="MS Mincho" w:hAnsiTheme="minorHAnsi" w:cstheme="minorHAnsi"/>
          <w:color w:val="auto"/>
        </w:rPr>
        <w:t xml:space="preserve"> </w:t>
      </w:r>
      <w:r w:rsidR="006758E9">
        <w:rPr>
          <w:rFonts w:asciiTheme="minorHAnsi" w:eastAsia="MS Mincho" w:hAnsiTheme="minorHAnsi" w:cstheme="minorHAnsi"/>
          <w:color w:val="auto"/>
        </w:rPr>
        <w:t xml:space="preserve">para que </w:t>
      </w:r>
      <w:r w:rsidR="00342B44">
        <w:rPr>
          <w:rFonts w:asciiTheme="minorHAnsi" w:eastAsia="MS Mincho" w:hAnsiTheme="minorHAnsi" w:cstheme="minorHAnsi"/>
          <w:color w:val="auto"/>
        </w:rPr>
        <w:t>fossem prorrogadas</w:t>
      </w:r>
      <w:r w:rsidR="006C6B34">
        <w:rPr>
          <w:rFonts w:asciiTheme="minorHAnsi" w:eastAsia="MS Mincho" w:hAnsiTheme="minorHAnsi" w:cstheme="minorHAnsi"/>
          <w:color w:val="auto"/>
        </w:rPr>
        <w:t xml:space="preserve"> todas as </w:t>
      </w:r>
      <w:r w:rsidR="006C6B34">
        <w:rPr>
          <w:rFonts w:asciiTheme="minorHAnsi" w:eastAsia="MS Mincho" w:hAnsiTheme="minorHAnsi" w:cstheme="minorHAnsi"/>
          <w:color w:val="auto"/>
        </w:rPr>
        <w:lastRenderedPageBreak/>
        <w:t>datas de vencimento</w:t>
      </w:r>
      <w:r w:rsidR="006758E9">
        <w:rPr>
          <w:rFonts w:asciiTheme="minorHAnsi" w:eastAsia="MS Mincho" w:hAnsiTheme="minorHAnsi" w:cstheme="minorHAnsi"/>
          <w:color w:val="auto"/>
        </w:rPr>
        <w:t>, devido</w:t>
      </w:r>
      <w:r w:rsidR="006C6B34">
        <w:rPr>
          <w:rFonts w:asciiTheme="minorHAnsi" w:eastAsia="MS Mincho" w:hAnsiTheme="minorHAnsi" w:cstheme="minorHAnsi"/>
          <w:color w:val="auto"/>
        </w:rPr>
        <w:t xml:space="preserve"> aos problemas enfrentados no SICCAU (tanto na geraç</w:t>
      </w:r>
      <w:r w:rsidR="006758E9">
        <w:rPr>
          <w:rFonts w:asciiTheme="minorHAnsi" w:eastAsia="MS Mincho" w:hAnsiTheme="minorHAnsi" w:cstheme="minorHAnsi"/>
          <w:color w:val="auto"/>
        </w:rPr>
        <w:t>ão dos</w:t>
      </w:r>
      <w:r w:rsidR="006C6B34">
        <w:rPr>
          <w:rFonts w:asciiTheme="minorHAnsi" w:eastAsia="MS Mincho" w:hAnsiTheme="minorHAnsi" w:cstheme="minorHAnsi"/>
          <w:color w:val="auto"/>
        </w:rPr>
        <w:t xml:space="preserve"> boletos quanto no cancelamento dos reajustes</w:t>
      </w:r>
      <w:r w:rsidR="006758E9">
        <w:rPr>
          <w:rFonts w:asciiTheme="minorHAnsi" w:eastAsia="MS Mincho" w:hAnsiTheme="minorHAnsi" w:cstheme="minorHAnsi"/>
          <w:color w:val="auto"/>
        </w:rPr>
        <w:t>)</w:t>
      </w:r>
      <w:r w:rsidR="006C6B34">
        <w:rPr>
          <w:rFonts w:asciiTheme="minorHAnsi" w:eastAsia="MS Mincho" w:hAnsiTheme="minorHAnsi" w:cstheme="minorHAnsi"/>
          <w:color w:val="auto"/>
        </w:rPr>
        <w:t xml:space="preserve">. </w:t>
      </w:r>
      <w:r w:rsidR="006C431B">
        <w:rPr>
          <w:rFonts w:asciiTheme="minorHAnsi" w:eastAsia="MS Mincho" w:hAnsiTheme="minorHAnsi" w:cstheme="minorHAnsi"/>
          <w:color w:val="auto"/>
        </w:rPr>
        <w:t>Informou que s</w:t>
      </w:r>
      <w:r w:rsidR="006C6B34">
        <w:rPr>
          <w:rFonts w:asciiTheme="minorHAnsi" w:eastAsia="MS Mincho" w:hAnsiTheme="minorHAnsi" w:cstheme="minorHAnsi"/>
          <w:color w:val="auto"/>
        </w:rPr>
        <w:t>erá dada ampla divulgação nas mídias do CAU/PR</w:t>
      </w:r>
      <w:r w:rsidR="00342B44">
        <w:rPr>
          <w:rFonts w:asciiTheme="minorHAnsi" w:eastAsia="MS Mincho" w:hAnsiTheme="minorHAnsi" w:cstheme="minorHAnsi"/>
          <w:color w:val="auto"/>
        </w:rPr>
        <w:t xml:space="preserve"> assim que o documento for enviado formalmente pelo CAU/BR.</w:t>
      </w:r>
      <w:r w:rsidR="00D3514D">
        <w:rPr>
          <w:rFonts w:asciiTheme="minorHAnsi" w:eastAsia="MS Mincho" w:hAnsiTheme="minorHAnsi" w:cstheme="minorHAnsi"/>
          <w:color w:val="auto"/>
        </w:rPr>
        <w:t xml:space="preserve"> </w:t>
      </w:r>
      <w:r w:rsidR="00342B44" w:rsidRPr="00342B44">
        <w:rPr>
          <w:rFonts w:asciiTheme="minorHAnsi" w:eastAsia="MS Mincho" w:hAnsiTheme="minorHAnsi" w:cstheme="minorHAnsi"/>
          <w:color w:val="auto"/>
        </w:rPr>
        <w:t xml:space="preserve">O Conselheiro </w:t>
      </w:r>
      <w:r w:rsidR="00342B44" w:rsidRPr="00342B44">
        <w:rPr>
          <w:rFonts w:asciiTheme="minorHAnsi" w:eastAsia="MS Mincho" w:hAnsiTheme="minorHAnsi" w:cstheme="minorHAnsi"/>
          <w:b/>
          <w:color w:val="auto"/>
        </w:rPr>
        <w:t>WALTER GUSTAVO LINZMEYER</w:t>
      </w:r>
      <w:r w:rsidR="00342B44" w:rsidRPr="00342B44">
        <w:rPr>
          <w:rFonts w:asciiTheme="minorHAnsi" w:eastAsia="MS Mincho" w:hAnsiTheme="minorHAnsi" w:cstheme="minorHAnsi"/>
          <w:color w:val="auto"/>
        </w:rPr>
        <w:t xml:space="preserve"> sugeriu </w:t>
      </w:r>
      <w:r w:rsidR="00342B44">
        <w:rPr>
          <w:rFonts w:asciiTheme="minorHAnsi" w:eastAsia="MS Mincho" w:hAnsiTheme="minorHAnsi" w:cstheme="minorHAnsi"/>
          <w:color w:val="auto"/>
        </w:rPr>
        <w:t xml:space="preserve">ainda, que a tabela das correspondências seja numerada, para facilitar o pedido de destaque </w:t>
      </w:r>
      <w:r w:rsidR="002662C1">
        <w:rPr>
          <w:rFonts w:asciiTheme="minorHAnsi" w:eastAsia="MS Mincho" w:hAnsiTheme="minorHAnsi" w:cstheme="minorHAnsi"/>
          <w:color w:val="auto"/>
        </w:rPr>
        <w:t>d</w:t>
      </w:r>
      <w:r w:rsidR="00342B44">
        <w:rPr>
          <w:rFonts w:asciiTheme="minorHAnsi" w:eastAsia="MS Mincho" w:hAnsiTheme="minorHAnsi" w:cstheme="minorHAnsi"/>
          <w:color w:val="auto"/>
        </w:rPr>
        <w:t>os conselheiros. Prosseguindo</w:t>
      </w:r>
      <w:r w:rsidR="00342B44" w:rsidRPr="00342B44">
        <w:rPr>
          <w:rFonts w:asciiTheme="minorHAnsi" w:eastAsia="MS Mincho" w:hAnsiTheme="minorHAnsi" w:cstheme="minorHAnsi"/>
          <w:color w:val="auto"/>
        </w:rPr>
        <w:t xml:space="preserve">, </w:t>
      </w:r>
      <w:r w:rsidR="00043792">
        <w:rPr>
          <w:rFonts w:asciiTheme="minorHAnsi" w:eastAsia="MS Mincho" w:hAnsiTheme="minorHAnsi" w:cstheme="minorHAnsi"/>
          <w:color w:val="auto"/>
        </w:rPr>
        <w:t>solicitou destaque em alguns ofícios</w:t>
      </w:r>
      <w:r w:rsidR="00342B44" w:rsidRPr="00342B44">
        <w:rPr>
          <w:rFonts w:asciiTheme="minorHAnsi" w:eastAsia="MS Mincho" w:hAnsiTheme="minorHAnsi" w:cstheme="minorHAnsi"/>
          <w:color w:val="auto"/>
        </w:rPr>
        <w:t xml:space="preserve"> </w:t>
      </w:r>
      <w:r w:rsidR="00342B44">
        <w:rPr>
          <w:rFonts w:asciiTheme="minorHAnsi" w:eastAsia="MS Mincho" w:hAnsiTheme="minorHAnsi" w:cstheme="minorHAnsi"/>
          <w:color w:val="auto"/>
        </w:rPr>
        <w:t>enviados</w:t>
      </w:r>
      <w:r w:rsidR="00043792">
        <w:rPr>
          <w:rFonts w:asciiTheme="minorHAnsi" w:eastAsia="MS Mincho" w:hAnsiTheme="minorHAnsi" w:cstheme="minorHAnsi"/>
          <w:color w:val="auto"/>
        </w:rPr>
        <w:t xml:space="preserve">, que foram prontamente relatados pelo Presidente </w:t>
      </w:r>
      <w:r w:rsidR="00043792" w:rsidRPr="00043792">
        <w:rPr>
          <w:rFonts w:asciiTheme="minorHAnsi" w:eastAsia="MS Mincho" w:hAnsiTheme="minorHAnsi" w:cstheme="minorHAnsi"/>
          <w:b/>
          <w:color w:val="auto"/>
        </w:rPr>
        <w:t>MILTON CARLOS ZANELATTO GONÇALVES</w:t>
      </w:r>
      <w:r w:rsidR="00043792">
        <w:rPr>
          <w:rFonts w:asciiTheme="minorHAnsi" w:eastAsia="MS Mincho" w:hAnsiTheme="minorHAnsi" w:cstheme="minorHAnsi"/>
          <w:color w:val="auto"/>
        </w:rPr>
        <w:t>:</w:t>
      </w:r>
      <w:r w:rsidR="00342B44">
        <w:rPr>
          <w:rFonts w:asciiTheme="minorHAnsi" w:eastAsia="MS Mincho" w:hAnsiTheme="minorHAnsi" w:cstheme="minorHAnsi"/>
          <w:color w:val="auto"/>
        </w:rPr>
        <w:t xml:space="preserve"> </w:t>
      </w:r>
      <w:r w:rsidR="00043792">
        <w:rPr>
          <w:rFonts w:asciiTheme="minorHAnsi" w:eastAsia="MS Mincho" w:hAnsiTheme="minorHAnsi" w:cstheme="minorHAnsi"/>
          <w:color w:val="auto"/>
        </w:rPr>
        <w:t xml:space="preserve">Ofício </w:t>
      </w:r>
      <w:r w:rsidR="00342B44">
        <w:rPr>
          <w:rFonts w:asciiTheme="minorHAnsi" w:eastAsia="MS Mincho" w:hAnsiTheme="minorHAnsi" w:cstheme="minorHAnsi"/>
          <w:color w:val="auto"/>
        </w:rPr>
        <w:t>003/2021</w:t>
      </w:r>
      <w:r w:rsidR="0013617A">
        <w:rPr>
          <w:rFonts w:asciiTheme="minorHAnsi" w:eastAsia="MS Mincho" w:hAnsiTheme="minorHAnsi" w:cstheme="minorHAnsi"/>
          <w:color w:val="auto"/>
        </w:rPr>
        <w:t xml:space="preserve"> – em resposta ao FOZ HABITA, indicando representantes do CAU/PR;</w:t>
      </w:r>
      <w:r w:rsidR="00FC11AD">
        <w:rPr>
          <w:rFonts w:asciiTheme="minorHAnsi" w:eastAsia="MS Mincho" w:hAnsiTheme="minorHAnsi" w:cstheme="minorHAnsi"/>
          <w:color w:val="auto"/>
        </w:rPr>
        <w:t xml:space="preserve"> </w:t>
      </w:r>
      <w:r w:rsidR="0013617A">
        <w:rPr>
          <w:rFonts w:asciiTheme="minorHAnsi" w:eastAsia="MS Mincho" w:hAnsiTheme="minorHAnsi" w:cstheme="minorHAnsi"/>
          <w:color w:val="auto"/>
        </w:rPr>
        <w:t xml:space="preserve">Ofício </w:t>
      </w:r>
      <w:r w:rsidR="00FC11AD">
        <w:rPr>
          <w:rFonts w:asciiTheme="minorHAnsi" w:eastAsia="MS Mincho" w:hAnsiTheme="minorHAnsi" w:cstheme="minorHAnsi"/>
          <w:color w:val="auto"/>
        </w:rPr>
        <w:t xml:space="preserve">005/2021 </w:t>
      </w:r>
      <w:r w:rsidR="0013617A">
        <w:rPr>
          <w:rFonts w:asciiTheme="minorHAnsi" w:eastAsia="MS Mincho" w:hAnsiTheme="minorHAnsi" w:cstheme="minorHAnsi"/>
          <w:color w:val="auto"/>
        </w:rPr>
        <w:t xml:space="preserve">– um dos primeiros atos da gestão, que solicitou ao CAU/BR a suspensão dos reajustes no valor da anuidade e dos </w:t>
      </w:r>
      <w:proofErr w:type="spellStart"/>
      <w:r w:rsidR="0013617A">
        <w:rPr>
          <w:rFonts w:asciiTheme="minorHAnsi" w:eastAsia="MS Mincho" w:hAnsiTheme="minorHAnsi" w:cstheme="minorHAnsi"/>
          <w:color w:val="auto"/>
        </w:rPr>
        <w:t>RRTs</w:t>
      </w:r>
      <w:proofErr w:type="spellEnd"/>
      <w:r w:rsidR="0013617A">
        <w:rPr>
          <w:rFonts w:asciiTheme="minorHAnsi" w:eastAsia="MS Mincho" w:hAnsiTheme="minorHAnsi" w:cstheme="minorHAnsi"/>
          <w:color w:val="auto"/>
        </w:rPr>
        <w:t xml:space="preserve">; Ofícios </w:t>
      </w:r>
      <w:r w:rsidR="00FC11AD">
        <w:rPr>
          <w:rFonts w:asciiTheme="minorHAnsi" w:eastAsia="MS Mincho" w:hAnsiTheme="minorHAnsi" w:cstheme="minorHAnsi"/>
          <w:color w:val="auto"/>
        </w:rPr>
        <w:t>006 e 007/2021</w:t>
      </w:r>
      <w:r w:rsidR="0013617A">
        <w:rPr>
          <w:rFonts w:asciiTheme="minorHAnsi" w:eastAsia="MS Mincho" w:hAnsiTheme="minorHAnsi" w:cstheme="minorHAnsi"/>
          <w:color w:val="auto"/>
        </w:rPr>
        <w:t xml:space="preserve"> - </w:t>
      </w:r>
      <w:r w:rsidR="00FC11AD">
        <w:rPr>
          <w:rFonts w:asciiTheme="minorHAnsi" w:eastAsia="MS Mincho" w:hAnsiTheme="minorHAnsi" w:cstheme="minorHAnsi"/>
          <w:color w:val="auto"/>
        </w:rPr>
        <w:t xml:space="preserve">resposta ao CAU/BR a respeito de irregularidades cometidas </w:t>
      </w:r>
      <w:r w:rsidR="0013617A">
        <w:rPr>
          <w:rFonts w:asciiTheme="minorHAnsi" w:eastAsia="MS Mincho" w:hAnsiTheme="minorHAnsi" w:cstheme="minorHAnsi"/>
          <w:color w:val="auto"/>
        </w:rPr>
        <w:t xml:space="preserve">quanto à alteração do regimento interno </w:t>
      </w:r>
      <w:r w:rsidR="00FC11AD">
        <w:rPr>
          <w:rFonts w:asciiTheme="minorHAnsi" w:eastAsia="MS Mincho" w:hAnsiTheme="minorHAnsi" w:cstheme="minorHAnsi"/>
          <w:color w:val="auto"/>
        </w:rPr>
        <w:t xml:space="preserve">na </w:t>
      </w:r>
      <w:r w:rsidR="0013617A">
        <w:rPr>
          <w:rFonts w:asciiTheme="minorHAnsi" w:eastAsia="MS Mincho" w:hAnsiTheme="minorHAnsi" w:cstheme="minorHAnsi"/>
          <w:color w:val="auto"/>
        </w:rPr>
        <w:t>gestão passada, que foi realizada no período pré-eleitoral;</w:t>
      </w:r>
      <w:r w:rsidR="00885950">
        <w:rPr>
          <w:rFonts w:asciiTheme="minorHAnsi" w:eastAsia="MS Mincho" w:hAnsiTheme="minorHAnsi" w:cstheme="minorHAnsi"/>
          <w:color w:val="auto"/>
        </w:rPr>
        <w:t xml:space="preserve"> Ofício </w:t>
      </w:r>
      <w:r w:rsidR="00FC11AD">
        <w:rPr>
          <w:rFonts w:asciiTheme="minorHAnsi" w:eastAsia="MS Mincho" w:hAnsiTheme="minorHAnsi" w:cstheme="minorHAnsi"/>
          <w:color w:val="auto"/>
        </w:rPr>
        <w:t xml:space="preserve">009/2021 </w:t>
      </w:r>
      <w:r w:rsidR="00885950">
        <w:rPr>
          <w:rFonts w:asciiTheme="minorHAnsi" w:eastAsia="MS Mincho" w:hAnsiTheme="minorHAnsi" w:cstheme="minorHAnsi"/>
          <w:color w:val="auto"/>
        </w:rPr>
        <w:t xml:space="preserve">- </w:t>
      </w:r>
      <w:r w:rsidR="00FC11AD">
        <w:rPr>
          <w:rFonts w:asciiTheme="minorHAnsi" w:eastAsia="MS Mincho" w:hAnsiTheme="minorHAnsi" w:cstheme="minorHAnsi"/>
          <w:color w:val="auto"/>
        </w:rPr>
        <w:t xml:space="preserve">denúncia </w:t>
      </w:r>
      <w:r w:rsidR="00885950">
        <w:rPr>
          <w:rFonts w:asciiTheme="minorHAnsi" w:eastAsia="MS Mincho" w:hAnsiTheme="minorHAnsi" w:cstheme="minorHAnsi"/>
          <w:color w:val="auto"/>
        </w:rPr>
        <w:t xml:space="preserve">do Ministério Público do Trabalho, </w:t>
      </w:r>
      <w:r w:rsidR="00FC11AD">
        <w:rPr>
          <w:rFonts w:asciiTheme="minorHAnsi" w:eastAsia="MS Mincho" w:hAnsiTheme="minorHAnsi" w:cstheme="minorHAnsi"/>
          <w:color w:val="auto"/>
        </w:rPr>
        <w:t xml:space="preserve">que solicitou a presença de um fiscal do CAU/PR em um </w:t>
      </w:r>
      <w:r w:rsidR="00885950">
        <w:rPr>
          <w:rFonts w:asciiTheme="minorHAnsi" w:eastAsia="MS Mincho" w:hAnsiTheme="minorHAnsi" w:cstheme="minorHAnsi"/>
          <w:color w:val="auto"/>
        </w:rPr>
        <w:t xml:space="preserve">determinado </w:t>
      </w:r>
      <w:r w:rsidR="00FC11AD">
        <w:rPr>
          <w:rFonts w:asciiTheme="minorHAnsi" w:eastAsia="MS Mincho" w:hAnsiTheme="minorHAnsi" w:cstheme="minorHAnsi"/>
          <w:color w:val="auto"/>
        </w:rPr>
        <w:t>escritório</w:t>
      </w:r>
      <w:r w:rsidR="00885950">
        <w:rPr>
          <w:rFonts w:asciiTheme="minorHAnsi" w:eastAsia="MS Mincho" w:hAnsiTheme="minorHAnsi" w:cstheme="minorHAnsi"/>
          <w:color w:val="auto"/>
        </w:rPr>
        <w:t xml:space="preserve"> em Londrina</w:t>
      </w:r>
      <w:r w:rsidR="00FC11AD">
        <w:rPr>
          <w:rFonts w:asciiTheme="minorHAnsi" w:eastAsia="MS Mincho" w:hAnsiTheme="minorHAnsi" w:cstheme="minorHAnsi"/>
          <w:color w:val="auto"/>
        </w:rPr>
        <w:t>, para fazer uma</w:t>
      </w:r>
      <w:r w:rsidR="00885950">
        <w:rPr>
          <w:rFonts w:asciiTheme="minorHAnsi" w:eastAsia="MS Mincho" w:hAnsiTheme="minorHAnsi" w:cstheme="minorHAnsi"/>
          <w:color w:val="auto"/>
        </w:rPr>
        <w:t xml:space="preserve"> verificação quanto às questões de competências trabalhistas profissionais; Ofício 011/2021 – impugnação de um edital de pregão presencial da Prefeitura de Cerro Azul; Ofício 013/2021 – impugnação de um edital de pregão presencial da Prefeitura de Salto do Lontra; Ofício 014/2021 – Esclarecimento ao Ministério Público de Santa Isabel do Ivaí</w:t>
      </w:r>
      <w:r w:rsidR="00D3514D">
        <w:rPr>
          <w:rFonts w:asciiTheme="minorHAnsi" w:eastAsia="MS Mincho" w:hAnsiTheme="minorHAnsi" w:cstheme="minorHAnsi"/>
          <w:color w:val="auto"/>
        </w:rPr>
        <w:t>.</w:t>
      </w:r>
      <w:r w:rsidR="00AB6000">
        <w:rPr>
          <w:rFonts w:asciiTheme="minorHAnsi" w:eastAsia="MS Mincho" w:hAnsiTheme="minorHAnsi" w:cstheme="minorHAnsi"/>
          <w:color w:val="auto"/>
        </w:rPr>
        <w:t xml:space="preserve"> </w:t>
      </w:r>
      <w:r w:rsidR="003468B0">
        <w:rPr>
          <w:rFonts w:asciiTheme="minorHAnsi" w:eastAsia="MS Mincho" w:hAnsiTheme="minorHAnsi" w:cstheme="minorHAnsi"/>
          <w:color w:val="auto"/>
        </w:rPr>
        <w:t xml:space="preserve">A Conselheira </w:t>
      </w:r>
      <w:r w:rsidR="003468B0" w:rsidRPr="003468B0">
        <w:rPr>
          <w:rFonts w:asciiTheme="minorHAnsi" w:eastAsia="MS Mincho" w:hAnsiTheme="minorHAnsi" w:cstheme="minorHAnsi"/>
          <w:b/>
          <w:color w:val="auto"/>
        </w:rPr>
        <w:t>RAFAELA WEIGERT</w:t>
      </w:r>
      <w:r w:rsidR="003468B0">
        <w:rPr>
          <w:rFonts w:asciiTheme="minorHAnsi" w:eastAsia="MS Mincho" w:hAnsiTheme="minorHAnsi" w:cstheme="minorHAnsi"/>
          <w:color w:val="auto"/>
        </w:rPr>
        <w:t xml:space="preserve"> </w:t>
      </w:r>
      <w:r w:rsidR="00D95528">
        <w:rPr>
          <w:rFonts w:asciiTheme="minorHAnsi" w:eastAsia="MS Mincho" w:hAnsiTheme="minorHAnsi" w:cstheme="minorHAnsi"/>
          <w:color w:val="auto"/>
        </w:rPr>
        <w:t>solicitou destaque</w:t>
      </w:r>
      <w:r w:rsidR="003468B0">
        <w:rPr>
          <w:rFonts w:asciiTheme="minorHAnsi" w:eastAsia="MS Mincho" w:hAnsiTheme="minorHAnsi" w:cstheme="minorHAnsi"/>
          <w:color w:val="auto"/>
        </w:rPr>
        <w:t xml:space="preserve"> do ofício 012/2021</w:t>
      </w:r>
      <w:r w:rsidR="00D95528">
        <w:rPr>
          <w:rFonts w:asciiTheme="minorHAnsi" w:eastAsia="MS Mincho" w:hAnsiTheme="minorHAnsi" w:cstheme="minorHAnsi"/>
          <w:color w:val="auto"/>
        </w:rPr>
        <w:t xml:space="preserve">, para ter conhecimento do seu conteúdo. O Presidente </w:t>
      </w:r>
      <w:r w:rsidR="00D95528" w:rsidRPr="00D95528">
        <w:rPr>
          <w:rFonts w:asciiTheme="minorHAnsi" w:eastAsia="MS Mincho" w:hAnsiTheme="minorHAnsi" w:cstheme="minorHAnsi"/>
          <w:b/>
          <w:color w:val="auto"/>
        </w:rPr>
        <w:t>MILTON CARLOS ZANELATTO GONÇALVES</w:t>
      </w:r>
      <w:r w:rsidR="00D95528">
        <w:rPr>
          <w:rFonts w:asciiTheme="minorHAnsi" w:eastAsia="MS Mincho" w:hAnsiTheme="minorHAnsi" w:cstheme="minorHAnsi"/>
          <w:color w:val="auto"/>
        </w:rPr>
        <w:t xml:space="preserve"> esclareceu que o CAU/PR encaminhou o ofício demonstrando interesse na renovação do contrato de locação, e que as informações a respeito serão repassadas durante a discussão do item “</w:t>
      </w:r>
      <w:r w:rsidR="00D95528" w:rsidRPr="00AB6000">
        <w:rPr>
          <w:rFonts w:asciiTheme="minorHAnsi" w:eastAsia="MS Mincho" w:hAnsiTheme="minorHAnsi" w:cstheme="minorHAnsi"/>
          <w:i/>
          <w:color w:val="auto"/>
        </w:rPr>
        <w:t>Criação da Comissão da Sede</w:t>
      </w:r>
      <w:r w:rsidR="00D95528">
        <w:rPr>
          <w:rFonts w:asciiTheme="minorHAnsi" w:eastAsia="MS Mincho" w:hAnsiTheme="minorHAnsi" w:cstheme="minorHAnsi"/>
          <w:color w:val="auto"/>
        </w:rPr>
        <w:t>” constante na pauta.</w:t>
      </w:r>
      <w:r w:rsidR="008F1377">
        <w:rPr>
          <w:rFonts w:asciiTheme="minorHAnsi" w:eastAsia="MS Mincho" w:hAnsiTheme="minorHAnsi" w:cstheme="minorHAnsi"/>
          <w:color w:val="auto"/>
        </w:rPr>
        <w:t xml:space="preserve"> </w:t>
      </w:r>
      <w:r w:rsidR="008F1377">
        <w:rPr>
          <w:rFonts w:asciiTheme="minorHAnsi" w:eastAsia="MS Mincho" w:hAnsiTheme="minorHAnsi" w:cstheme="minorHAnsi"/>
          <w:color w:val="auto"/>
          <w:u w:val="single"/>
        </w:rPr>
        <w:t>5.2</w:t>
      </w:r>
      <w:r w:rsidR="008F1377" w:rsidRPr="007C6430">
        <w:rPr>
          <w:rFonts w:asciiTheme="minorHAnsi" w:eastAsia="MS Mincho" w:hAnsiTheme="minorHAnsi" w:cstheme="minorHAnsi"/>
          <w:color w:val="auto"/>
          <w:u w:val="single"/>
        </w:rPr>
        <w:t>.) Co</w:t>
      </w:r>
      <w:r w:rsidR="008F1377">
        <w:rPr>
          <w:rFonts w:asciiTheme="minorHAnsi" w:eastAsia="MS Mincho" w:hAnsiTheme="minorHAnsi" w:cstheme="minorHAnsi"/>
          <w:color w:val="auto"/>
          <w:u w:val="single"/>
        </w:rPr>
        <w:t>municados do Presidente</w:t>
      </w:r>
      <w:r w:rsidR="008F1377" w:rsidRPr="008F1377">
        <w:rPr>
          <w:rFonts w:asciiTheme="minorHAnsi" w:eastAsia="MS Mincho" w:hAnsiTheme="minorHAnsi" w:cstheme="minorHAnsi"/>
          <w:color w:val="auto"/>
        </w:rPr>
        <w:t>.</w:t>
      </w:r>
      <w:r w:rsidR="008F1377">
        <w:rPr>
          <w:rFonts w:asciiTheme="minorHAnsi" w:eastAsia="MS Mincho" w:hAnsiTheme="minorHAnsi" w:cstheme="minorHAnsi"/>
          <w:color w:val="auto"/>
        </w:rPr>
        <w:t xml:space="preserve"> O Presidente </w:t>
      </w:r>
      <w:r w:rsidR="008F1377" w:rsidRPr="00EB7EFB">
        <w:rPr>
          <w:rFonts w:asciiTheme="minorHAnsi" w:eastAsia="MS Mincho" w:hAnsiTheme="minorHAnsi" w:cstheme="minorHAnsi"/>
          <w:b/>
          <w:color w:val="auto"/>
        </w:rPr>
        <w:t>MILTON CARLOS ZANELATTO GONÇALVES</w:t>
      </w:r>
      <w:r w:rsidR="008F1377">
        <w:rPr>
          <w:rFonts w:asciiTheme="minorHAnsi" w:eastAsia="MS Mincho" w:hAnsiTheme="minorHAnsi" w:cstheme="minorHAnsi"/>
          <w:color w:val="auto"/>
        </w:rPr>
        <w:t xml:space="preserve"> </w:t>
      </w:r>
      <w:r w:rsidR="00EB7EFB">
        <w:rPr>
          <w:rFonts w:asciiTheme="minorHAnsi" w:eastAsia="MS Mincho" w:hAnsiTheme="minorHAnsi" w:cstheme="minorHAnsi"/>
          <w:color w:val="auto"/>
        </w:rPr>
        <w:t>expôs em tela uma apresentação dos problemas encontrados e dos trabalhos realizados pela Presidência nesses primeiros vinte e cinco dias de gestão (ANEXO II)</w:t>
      </w:r>
      <w:r w:rsidR="00A3621B">
        <w:rPr>
          <w:rFonts w:asciiTheme="minorHAnsi" w:eastAsia="MS Mincho" w:hAnsiTheme="minorHAnsi" w:cstheme="minorHAnsi"/>
          <w:color w:val="auto"/>
        </w:rPr>
        <w:t>.</w:t>
      </w:r>
      <w:r w:rsidR="00507657">
        <w:rPr>
          <w:rFonts w:asciiTheme="minorHAnsi" w:eastAsia="MS Mincho" w:hAnsiTheme="minorHAnsi" w:cstheme="minorHAnsi"/>
          <w:color w:val="auto"/>
        </w:rPr>
        <w:t xml:space="preserve"> </w:t>
      </w:r>
      <w:r w:rsidR="004E34FF">
        <w:rPr>
          <w:rFonts w:asciiTheme="minorHAnsi" w:eastAsia="MS Mincho" w:hAnsiTheme="minorHAnsi" w:cstheme="minorHAnsi"/>
          <w:b/>
          <w:color w:val="auto"/>
          <w:u w:val="single"/>
        </w:rPr>
        <w:t>6</w:t>
      </w:r>
      <w:r w:rsidR="001F0D8E" w:rsidRPr="001F0D8E">
        <w:rPr>
          <w:rFonts w:asciiTheme="minorHAnsi" w:eastAsia="MS Mincho" w:hAnsiTheme="minorHAnsi" w:cstheme="minorHAnsi"/>
          <w:b/>
          <w:color w:val="auto"/>
          <w:u w:val="single"/>
        </w:rPr>
        <w:t>. Ordem do dia</w:t>
      </w:r>
      <w:r w:rsidR="001F0D8E" w:rsidRPr="00E93169">
        <w:rPr>
          <w:rFonts w:asciiTheme="minorHAnsi" w:eastAsia="MS Mincho" w:hAnsiTheme="minorHAnsi" w:cstheme="minorHAnsi"/>
          <w:b/>
          <w:color w:val="auto"/>
          <w:u w:val="single"/>
        </w:rPr>
        <w:t>:</w:t>
      </w:r>
      <w:r w:rsidR="001F0D8E" w:rsidRPr="00E93169">
        <w:rPr>
          <w:rFonts w:asciiTheme="minorHAnsi" w:eastAsia="MS Mincho" w:hAnsiTheme="minorHAnsi" w:cstheme="minorHAnsi"/>
          <w:color w:val="auto"/>
          <w:u w:val="single"/>
        </w:rPr>
        <w:t xml:space="preserve"> </w:t>
      </w:r>
      <w:r w:rsidR="004E34FF">
        <w:rPr>
          <w:rFonts w:asciiTheme="minorHAnsi" w:eastAsia="MS Mincho" w:hAnsiTheme="minorHAnsi" w:cstheme="minorHAnsi"/>
          <w:color w:val="auto"/>
          <w:u w:val="single"/>
        </w:rPr>
        <w:t>6</w:t>
      </w:r>
      <w:r w:rsidR="007B54C1" w:rsidRPr="007B54C1">
        <w:rPr>
          <w:rFonts w:asciiTheme="minorHAnsi" w:eastAsia="MS Mincho" w:hAnsiTheme="minorHAnsi" w:cstheme="minorHAnsi"/>
          <w:color w:val="auto"/>
          <w:u w:val="single"/>
        </w:rPr>
        <w:t>.1) Homologação “Ad referendum n.º 01-2021” - Aprova, ad referendum do Plenário, a exoneração do senhor João Carlos Correia do cargo em comissão de Ouvidor</w:t>
      </w:r>
      <w:r w:rsidR="007B54C1" w:rsidRPr="007912BB">
        <w:rPr>
          <w:rFonts w:asciiTheme="minorHAnsi" w:eastAsia="MS Mincho" w:hAnsiTheme="minorHAnsi" w:cstheme="minorHAnsi"/>
          <w:color w:val="auto"/>
        </w:rPr>
        <w:t>.</w:t>
      </w:r>
      <w:r w:rsidR="00A3621B">
        <w:rPr>
          <w:rFonts w:asciiTheme="minorHAnsi" w:eastAsia="MS Mincho" w:hAnsiTheme="minorHAnsi" w:cstheme="minorHAnsi"/>
          <w:color w:val="auto"/>
        </w:rPr>
        <w:t xml:space="preserve"> </w:t>
      </w:r>
      <w:r w:rsidR="00A3621B" w:rsidRPr="00A3621B">
        <w:rPr>
          <w:rFonts w:asciiTheme="minorHAnsi" w:eastAsia="MS Mincho" w:hAnsiTheme="minorHAnsi" w:cstheme="minorHAnsi"/>
          <w:color w:val="auto"/>
        </w:rPr>
        <w:t xml:space="preserve">O Presidente </w:t>
      </w:r>
      <w:r w:rsidR="00A3621B" w:rsidRPr="00A3621B">
        <w:rPr>
          <w:rFonts w:asciiTheme="minorHAnsi" w:eastAsia="MS Mincho" w:hAnsiTheme="minorHAnsi" w:cstheme="minorHAnsi"/>
          <w:b/>
          <w:color w:val="auto"/>
        </w:rPr>
        <w:t>MILTON CARLOS ZANELATTO GONÇALVES</w:t>
      </w:r>
      <w:r w:rsidR="00A3621B" w:rsidRPr="00A3621B">
        <w:rPr>
          <w:rFonts w:asciiTheme="minorHAnsi" w:eastAsia="MS Mincho" w:hAnsiTheme="minorHAnsi" w:cstheme="minorHAnsi"/>
          <w:color w:val="auto"/>
        </w:rPr>
        <w:t xml:space="preserve"> fez a leitura int</w:t>
      </w:r>
      <w:r w:rsidR="00A3621B">
        <w:rPr>
          <w:rFonts w:asciiTheme="minorHAnsi" w:eastAsia="MS Mincho" w:hAnsiTheme="minorHAnsi" w:cstheme="minorHAnsi"/>
          <w:color w:val="auto"/>
        </w:rPr>
        <w:t xml:space="preserve">egral do </w:t>
      </w:r>
      <w:r w:rsidR="00A3621B" w:rsidRPr="00A3621B">
        <w:rPr>
          <w:rFonts w:asciiTheme="minorHAnsi" w:eastAsia="MS Mincho" w:hAnsiTheme="minorHAnsi" w:cstheme="minorHAnsi"/>
          <w:i/>
          <w:color w:val="auto"/>
        </w:rPr>
        <w:t>ad referendum</w:t>
      </w:r>
      <w:r w:rsidR="00A3621B">
        <w:rPr>
          <w:rFonts w:asciiTheme="minorHAnsi" w:eastAsia="MS Mincho" w:hAnsiTheme="minorHAnsi" w:cstheme="minorHAnsi"/>
          <w:color w:val="auto"/>
        </w:rPr>
        <w:t xml:space="preserve"> n.º 01</w:t>
      </w:r>
      <w:r w:rsidR="00A3621B" w:rsidRPr="00A3621B">
        <w:rPr>
          <w:rFonts w:asciiTheme="minorHAnsi" w:eastAsia="MS Mincho" w:hAnsiTheme="minorHAnsi" w:cstheme="minorHAnsi"/>
          <w:color w:val="auto"/>
        </w:rPr>
        <w:t>-2021:</w:t>
      </w:r>
      <w:r w:rsidR="00A3621B">
        <w:rPr>
          <w:rFonts w:asciiTheme="minorHAnsi" w:eastAsia="MS Mincho" w:hAnsiTheme="minorHAnsi" w:cstheme="minorHAnsi"/>
          <w:color w:val="auto"/>
        </w:rPr>
        <w:t xml:space="preserve"> “</w:t>
      </w:r>
      <w:r w:rsidR="00A3621B" w:rsidRPr="00A3621B">
        <w:rPr>
          <w:rFonts w:asciiTheme="minorHAnsi" w:eastAsia="MS Mincho" w:hAnsiTheme="minorHAnsi" w:cstheme="minorHAnsi"/>
          <w:i/>
          <w:color w:val="auto"/>
        </w:rPr>
        <w:t xml:space="preserve">Aprova, ad referendum do Plenário, a exoneração do senhor João Carlos Correia do cargo em comissão de Ouvidor. O Presidente do Conselho de Arquitetura e Urbanismo do Paraná - CAU/PR, no uso das atribuições que lhe conferem o inciso II do artigo 34 e inciso III do artigo 35 da Lei n° 12.378, de 31 de dezembro de 2010 e, após análise do assunto em epígrafe, e; </w:t>
      </w:r>
      <w:proofErr w:type="gramStart"/>
      <w:r w:rsidR="00A3621B" w:rsidRPr="00A3621B">
        <w:rPr>
          <w:rFonts w:asciiTheme="minorHAnsi" w:eastAsia="MS Mincho" w:hAnsiTheme="minorHAnsi" w:cstheme="minorHAnsi"/>
          <w:i/>
          <w:color w:val="auto"/>
        </w:rPr>
        <w:t>Considerando</w:t>
      </w:r>
      <w:proofErr w:type="gramEnd"/>
      <w:r w:rsidR="00A3621B" w:rsidRPr="00A3621B">
        <w:rPr>
          <w:rFonts w:asciiTheme="minorHAnsi" w:eastAsia="MS Mincho" w:hAnsiTheme="minorHAnsi" w:cstheme="minorHAnsi"/>
          <w:i/>
          <w:color w:val="auto"/>
        </w:rPr>
        <w:t xml:space="preserve"> o Regimento</w:t>
      </w:r>
      <w:r w:rsidR="004A0A0F">
        <w:rPr>
          <w:rFonts w:asciiTheme="minorHAnsi" w:eastAsia="MS Mincho" w:hAnsiTheme="minorHAnsi" w:cstheme="minorHAnsi"/>
          <w:i/>
          <w:color w:val="auto"/>
        </w:rPr>
        <w:t xml:space="preserve"> Interno do CAU/PR que dispõe: </w:t>
      </w:r>
      <w:r w:rsidR="00A3621B" w:rsidRPr="00A3621B">
        <w:rPr>
          <w:rFonts w:asciiTheme="minorHAnsi" w:eastAsia="MS Mincho" w:hAnsiTheme="minorHAnsi" w:cstheme="minorHAnsi"/>
          <w:i/>
          <w:color w:val="auto"/>
        </w:rPr>
        <w:t>Art. 35 Compete ao Plenário do CAU/PR: LXX - apreciar e deliberar sobre a indicação, pelo presidente, de pessoa para ocupar a função de ouvidor, bem como sobre sua destituição. (...) Art. 158 Compete ao presidente do CAU/PR: XXXI - resolver casos de urgência ad referendum do Plenário e do Conselho Diretor; DELIBERA 1 – Aprovar, ad referendum do Plenário do Conselho de Arquitetura e Urbanismo do Paraná – CAU/PR, a exoneração do Sr. JOÃO CARLOS CORREIA, brasileiro, divorciado, arquiteto e urbanista, natural de São Paulo/SP, portador do RG no 4.716.234-X SSP/SP, inscrito no CPF/MF sob o no 100.104.178-00, do cargo em comissão de OUVIDOR, nomeado em 21 de janeiro de 2019, por meio da Portaria nº 212. 2 – Encaminhar ao Plenário do CAU/PR, que deliberará sobre o referendo e os possíveis efeitos da aprovação, revogação, anulação ou alteração do ato. 3 - Esta Deliberação entra em vigor na data de sua publicação. Curitiba/PR, 11 de janeiro de 2021</w:t>
      </w:r>
      <w:r w:rsidR="00A3621B">
        <w:rPr>
          <w:rFonts w:asciiTheme="minorHAnsi" w:eastAsia="MS Mincho" w:hAnsiTheme="minorHAnsi" w:cstheme="minorHAnsi"/>
          <w:color w:val="auto"/>
        </w:rPr>
        <w:t>”.</w:t>
      </w:r>
      <w:r w:rsidR="00506482">
        <w:rPr>
          <w:rFonts w:asciiTheme="minorHAnsi" w:eastAsia="MS Mincho" w:hAnsiTheme="minorHAnsi" w:cstheme="minorHAnsi"/>
          <w:color w:val="auto"/>
        </w:rPr>
        <w:t xml:space="preserve"> Concluída a leitura, </w:t>
      </w:r>
      <w:r w:rsidR="005849A0">
        <w:rPr>
          <w:rFonts w:asciiTheme="minorHAnsi" w:eastAsia="MS Mincho" w:hAnsiTheme="minorHAnsi" w:cstheme="minorHAnsi"/>
          <w:color w:val="auto"/>
        </w:rPr>
        <w:t>informou que realizou uma reunião com o</w:t>
      </w:r>
      <w:r w:rsidR="00506482">
        <w:rPr>
          <w:rFonts w:asciiTheme="minorHAnsi" w:eastAsia="MS Mincho" w:hAnsiTheme="minorHAnsi" w:cstheme="minorHAnsi"/>
          <w:color w:val="auto"/>
        </w:rPr>
        <w:t xml:space="preserve"> Ouvidor do CAU/BR</w:t>
      </w:r>
      <w:r w:rsidR="005849A0">
        <w:rPr>
          <w:rFonts w:asciiTheme="minorHAnsi" w:eastAsia="MS Mincho" w:hAnsiTheme="minorHAnsi" w:cstheme="minorHAnsi"/>
          <w:color w:val="auto"/>
        </w:rPr>
        <w:t xml:space="preserve">, na qual tomou conhecimento </w:t>
      </w:r>
      <w:r w:rsidR="00506482">
        <w:rPr>
          <w:rFonts w:asciiTheme="minorHAnsi" w:eastAsia="MS Mincho" w:hAnsiTheme="minorHAnsi" w:cstheme="minorHAnsi"/>
          <w:color w:val="auto"/>
        </w:rPr>
        <w:t xml:space="preserve">que todos os protocolos sob responsabilidade do Ouvidor do CAU/PR estavam em atraso, </w:t>
      </w:r>
      <w:r w:rsidR="005849A0">
        <w:rPr>
          <w:rFonts w:asciiTheme="minorHAnsi" w:eastAsia="MS Mincho" w:hAnsiTheme="minorHAnsi" w:cstheme="minorHAnsi"/>
          <w:color w:val="auto"/>
        </w:rPr>
        <w:t xml:space="preserve">e até que seja homologado um novo </w:t>
      </w:r>
      <w:r w:rsidR="005849A0">
        <w:rPr>
          <w:rFonts w:asciiTheme="minorHAnsi" w:eastAsia="MS Mincho" w:hAnsiTheme="minorHAnsi" w:cstheme="minorHAnsi"/>
          <w:color w:val="auto"/>
        </w:rPr>
        <w:lastRenderedPageBreak/>
        <w:t xml:space="preserve">ouvidor, a Ouvidoria do CAU/PR estará sob responsabilidade do CAU/BR. </w:t>
      </w:r>
      <w:r w:rsidR="00506482">
        <w:rPr>
          <w:rFonts w:asciiTheme="minorHAnsi" w:eastAsia="MS Mincho" w:hAnsiTheme="minorHAnsi" w:cstheme="minorHAnsi"/>
          <w:color w:val="auto"/>
        </w:rPr>
        <w:t xml:space="preserve">Outra informação importante, </w:t>
      </w:r>
      <w:r w:rsidR="005849A0">
        <w:rPr>
          <w:rFonts w:asciiTheme="minorHAnsi" w:eastAsia="MS Mincho" w:hAnsiTheme="minorHAnsi" w:cstheme="minorHAnsi"/>
          <w:color w:val="auto"/>
        </w:rPr>
        <w:t xml:space="preserve">é que </w:t>
      </w:r>
      <w:r w:rsidR="00506482">
        <w:rPr>
          <w:rFonts w:asciiTheme="minorHAnsi" w:eastAsia="MS Mincho" w:hAnsiTheme="minorHAnsi" w:cstheme="minorHAnsi"/>
          <w:color w:val="auto"/>
        </w:rPr>
        <w:t>n</w:t>
      </w:r>
      <w:r w:rsidR="00EE56C3">
        <w:rPr>
          <w:rFonts w:asciiTheme="minorHAnsi" w:eastAsia="MS Mincho" w:hAnsiTheme="minorHAnsi" w:cstheme="minorHAnsi"/>
          <w:color w:val="auto"/>
        </w:rPr>
        <w:t>ão existe rubrica para esse</w:t>
      </w:r>
      <w:r w:rsidR="00506482">
        <w:rPr>
          <w:rFonts w:asciiTheme="minorHAnsi" w:eastAsia="MS Mincho" w:hAnsiTheme="minorHAnsi" w:cstheme="minorHAnsi"/>
          <w:color w:val="auto"/>
        </w:rPr>
        <w:t xml:space="preserve"> pagamento</w:t>
      </w:r>
      <w:r w:rsidR="00EE56C3">
        <w:rPr>
          <w:rFonts w:asciiTheme="minorHAnsi" w:eastAsia="MS Mincho" w:hAnsiTheme="minorHAnsi" w:cstheme="minorHAnsi"/>
          <w:color w:val="auto"/>
        </w:rPr>
        <w:t xml:space="preserve">, </w:t>
      </w:r>
      <w:r w:rsidR="005849A0">
        <w:rPr>
          <w:rFonts w:asciiTheme="minorHAnsi" w:eastAsia="MS Mincho" w:hAnsiTheme="minorHAnsi" w:cstheme="minorHAnsi"/>
          <w:color w:val="auto"/>
        </w:rPr>
        <w:t xml:space="preserve">e </w:t>
      </w:r>
      <w:r w:rsidR="00EE56C3">
        <w:rPr>
          <w:rFonts w:asciiTheme="minorHAnsi" w:eastAsia="MS Mincho" w:hAnsiTheme="minorHAnsi" w:cstheme="minorHAnsi"/>
          <w:color w:val="auto"/>
        </w:rPr>
        <w:t xml:space="preserve">qualquer pagamento que seja </w:t>
      </w:r>
      <w:r w:rsidR="005849A0">
        <w:rPr>
          <w:rFonts w:asciiTheme="minorHAnsi" w:eastAsia="MS Mincho" w:hAnsiTheme="minorHAnsi" w:cstheme="minorHAnsi"/>
          <w:color w:val="auto"/>
        </w:rPr>
        <w:t>realizado</w:t>
      </w:r>
      <w:r w:rsidR="00EE56C3">
        <w:rPr>
          <w:rFonts w:asciiTheme="minorHAnsi" w:eastAsia="MS Mincho" w:hAnsiTheme="minorHAnsi" w:cstheme="minorHAnsi"/>
          <w:color w:val="auto"/>
        </w:rPr>
        <w:t xml:space="preserve"> pode ser considerado uma ilegalidade</w:t>
      </w:r>
      <w:r w:rsidR="007C6B86">
        <w:rPr>
          <w:rFonts w:asciiTheme="minorHAnsi" w:eastAsia="MS Mincho" w:hAnsiTheme="minorHAnsi" w:cstheme="minorHAnsi"/>
          <w:color w:val="auto"/>
        </w:rPr>
        <w:t>.</w:t>
      </w:r>
      <w:r w:rsidR="002E4B4C">
        <w:rPr>
          <w:rFonts w:asciiTheme="minorHAnsi" w:eastAsia="MS Mincho" w:hAnsiTheme="minorHAnsi" w:cstheme="minorHAnsi"/>
          <w:color w:val="auto"/>
        </w:rPr>
        <w:t xml:space="preserve"> </w:t>
      </w:r>
      <w:r w:rsidR="004645C9">
        <w:rPr>
          <w:rFonts w:asciiTheme="minorHAnsi" w:eastAsia="MS Mincho" w:hAnsiTheme="minorHAnsi" w:cstheme="minorHAnsi"/>
          <w:color w:val="auto"/>
        </w:rPr>
        <w:t xml:space="preserve">A Conselheira </w:t>
      </w:r>
      <w:r w:rsidR="00EE56C3" w:rsidRPr="007C6B86">
        <w:rPr>
          <w:rFonts w:asciiTheme="minorHAnsi" w:eastAsia="MS Mincho" w:hAnsiTheme="minorHAnsi" w:cstheme="minorHAnsi"/>
          <w:b/>
          <w:color w:val="auto"/>
        </w:rPr>
        <w:t>RAFAELA WEIGERT</w:t>
      </w:r>
      <w:r w:rsidR="004645C9">
        <w:rPr>
          <w:rFonts w:asciiTheme="minorHAnsi" w:eastAsia="MS Mincho" w:hAnsiTheme="minorHAnsi" w:cstheme="minorHAnsi"/>
          <w:color w:val="auto"/>
        </w:rPr>
        <w:t xml:space="preserve"> relatou sua preocupação em relação a esse </w:t>
      </w:r>
      <w:r w:rsidR="004645C9" w:rsidRPr="00BC2686">
        <w:rPr>
          <w:rFonts w:asciiTheme="minorHAnsi" w:eastAsia="MS Mincho" w:hAnsiTheme="minorHAnsi" w:cstheme="minorHAnsi"/>
          <w:i/>
          <w:color w:val="auto"/>
        </w:rPr>
        <w:t>ad referendum</w:t>
      </w:r>
      <w:r w:rsidR="00F61D20">
        <w:rPr>
          <w:rFonts w:asciiTheme="minorHAnsi" w:eastAsia="MS Mincho" w:hAnsiTheme="minorHAnsi" w:cstheme="minorHAnsi"/>
          <w:color w:val="auto"/>
        </w:rPr>
        <w:t>, dizendo não ser contrária à exoneração do Ouvidor, mas sim quanto à forma que isso ocorreu</w:t>
      </w:r>
      <w:r w:rsidR="00BC2686">
        <w:rPr>
          <w:rFonts w:asciiTheme="minorHAnsi" w:eastAsia="MS Mincho" w:hAnsiTheme="minorHAnsi" w:cstheme="minorHAnsi"/>
          <w:color w:val="auto"/>
        </w:rPr>
        <w:t xml:space="preserve">. </w:t>
      </w:r>
      <w:r w:rsidR="00F61D20">
        <w:rPr>
          <w:rFonts w:asciiTheme="minorHAnsi" w:eastAsia="MS Mincho" w:hAnsiTheme="minorHAnsi" w:cstheme="minorHAnsi"/>
          <w:color w:val="auto"/>
        </w:rPr>
        <w:t xml:space="preserve">O </w:t>
      </w:r>
      <w:r w:rsidR="00F61D20" w:rsidRPr="00BC2686">
        <w:rPr>
          <w:rFonts w:asciiTheme="minorHAnsi" w:eastAsia="MS Mincho" w:hAnsiTheme="minorHAnsi" w:cstheme="minorHAnsi"/>
          <w:i/>
          <w:color w:val="auto"/>
        </w:rPr>
        <w:t>ad referendum</w:t>
      </w:r>
      <w:r w:rsidR="00F61D20">
        <w:rPr>
          <w:rFonts w:asciiTheme="minorHAnsi" w:eastAsia="MS Mincho" w:hAnsiTheme="minorHAnsi" w:cstheme="minorHAnsi"/>
          <w:color w:val="auto"/>
        </w:rPr>
        <w:t xml:space="preserve"> foi emitido no dia onze de janeiro, e de acordo com a </w:t>
      </w:r>
      <w:r w:rsidR="00BC2686">
        <w:rPr>
          <w:rFonts w:asciiTheme="minorHAnsi" w:eastAsia="MS Mincho" w:hAnsiTheme="minorHAnsi" w:cstheme="minorHAnsi"/>
          <w:color w:val="auto"/>
        </w:rPr>
        <w:t>P</w:t>
      </w:r>
      <w:r w:rsidR="00F61D20">
        <w:rPr>
          <w:rFonts w:asciiTheme="minorHAnsi" w:eastAsia="MS Mincho" w:hAnsiTheme="minorHAnsi" w:cstheme="minorHAnsi"/>
          <w:color w:val="auto"/>
        </w:rPr>
        <w:t xml:space="preserve">ortaria </w:t>
      </w:r>
      <w:r w:rsidR="00BC2686">
        <w:rPr>
          <w:rFonts w:asciiTheme="minorHAnsi" w:eastAsia="MS Mincho" w:hAnsiTheme="minorHAnsi" w:cstheme="minorHAnsi"/>
          <w:color w:val="auto"/>
        </w:rPr>
        <w:t>01/2020</w:t>
      </w:r>
      <w:r w:rsidR="00F61D20">
        <w:rPr>
          <w:rFonts w:asciiTheme="minorHAnsi" w:eastAsia="MS Mincho" w:hAnsiTheme="minorHAnsi" w:cstheme="minorHAnsi"/>
          <w:color w:val="auto"/>
        </w:rPr>
        <w:t xml:space="preserve"> o ouvidor só pode</w:t>
      </w:r>
      <w:r w:rsidR="00BC2686">
        <w:rPr>
          <w:rFonts w:asciiTheme="minorHAnsi" w:eastAsia="MS Mincho" w:hAnsiTheme="minorHAnsi" w:cstheme="minorHAnsi"/>
          <w:color w:val="auto"/>
        </w:rPr>
        <w:t>ria</w:t>
      </w:r>
      <w:r w:rsidR="00F61D20">
        <w:rPr>
          <w:rFonts w:asciiTheme="minorHAnsi" w:eastAsia="MS Mincho" w:hAnsiTheme="minorHAnsi" w:cstheme="minorHAnsi"/>
          <w:color w:val="auto"/>
        </w:rPr>
        <w:t xml:space="preserve"> ser </w:t>
      </w:r>
      <w:r w:rsidR="00BC2686">
        <w:rPr>
          <w:rFonts w:asciiTheme="minorHAnsi" w:eastAsia="MS Mincho" w:hAnsiTheme="minorHAnsi" w:cstheme="minorHAnsi"/>
          <w:color w:val="auto"/>
        </w:rPr>
        <w:t>destituído</w:t>
      </w:r>
      <w:r w:rsidR="00F61D20">
        <w:rPr>
          <w:rFonts w:asciiTheme="minorHAnsi" w:eastAsia="MS Mincho" w:hAnsiTheme="minorHAnsi" w:cstheme="minorHAnsi"/>
          <w:color w:val="auto"/>
        </w:rPr>
        <w:t xml:space="preserve"> por 3/5 da plenária. No dia </w:t>
      </w:r>
      <w:r w:rsidR="00BC2686">
        <w:rPr>
          <w:rFonts w:asciiTheme="minorHAnsi" w:eastAsia="MS Mincho" w:hAnsiTheme="minorHAnsi" w:cstheme="minorHAnsi"/>
          <w:color w:val="auto"/>
        </w:rPr>
        <w:t>vinte de janeiro,</w:t>
      </w:r>
      <w:r w:rsidR="00F61D20">
        <w:rPr>
          <w:rFonts w:asciiTheme="minorHAnsi" w:eastAsia="MS Mincho" w:hAnsiTheme="minorHAnsi" w:cstheme="minorHAnsi"/>
          <w:color w:val="auto"/>
        </w:rPr>
        <w:t xml:space="preserve"> foi feita uma nova portaria revogando o artigo quarto, que tira essa obrigatoriedade dos 3/5. </w:t>
      </w:r>
      <w:r w:rsidR="00BC2686">
        <w:rPr>
          <w:rFonts w:asciiTheme="minorHAnsi" w:eastAsia="MS Mincho" w:hAnsiTheme="minorHAnsi" w:cstheme="minorHAnsi"/>
          <w:color w:val="auto"/>
        </w:rPr>
        <w:t>Informou que sua</w:t>
      </w:r>
      <w:r w:rsidR="00F61D20">
        <w:rPr>
          <w:rFonts w:asciiTheme="minorHAnsi" w:eastAsia="MS Mincho" w:hAnsiTheme="minorHAnsi" w:cstheme="minorHAnsi"/>
          <w:color w:val="auto"/>
        </w:rPr>
        <w:t xml:space="preserve"> preocupação </w:t>
      </w:r>
      <w:r w:rsidR="00BC2686">
        <w:rPr>
          <w:rFonts w:asciiTheme="minorHAnsi" w:eastAsia="MS Mincho" w:hAnsiTheme="minorHAnsi" w:cstheme="minorHAnsi"/>
          <w:color w:val="auto"/>
        </w:rPr>
        <w:t>é</w:t>
      </w:r>
      <w:r w:rsidR="00F61D20">
        <w:rPr>
          <w:rFonts w:asciiTheme="minorHAnsi" w:eastAsia="MS Mincho" w:hAnsiTheme="minorHAnsi" w:cstheme="minorHAnsi"/>
          <w:color w:val="auto"/>
        </w:rPr>
        <w:t xml:space="preserve"> em relação </w:t>
      </w:r>
      <w:r w:rsidR="00BC2686">
        <w:rPr>
          <w:rFonts w:asciiTheme="minorHAnsi" w:eastAsia="MS Mincho" w:hAnsiTheme="minorHAnsi" w:cstheme="minorHAnsi"/>
          <w:color w:val="auto"/>
        </w:rPr>
        <w:t>a essas</w:t>
      </w:r>
      <w:r w:rsidR="00F61D20">
        <w:rPr>
          <w:rFonts w:asciiTheme="minorHAnsi" w:eastAsia="MS Mincho" w:hAnsiTheme="minorHAnsi" w:cstheme="minorHAnsi"/>
          <w:color w:val="auto"/>
        </w:rPr>
        <w:t xml:space="preserve"> datas, </w:t>
      </w:r>
      <w:r w:rsidR="00BC2686">
        <w:rPr>
          <w:rFonts w:asciiTheme="minorHAnsi" w:eastAsia="MS Mincho" w:hAnsiTheme="minorHAnsi" w:cstheme="minorHAnsi"/>
          <w:color w:val="auto"/>
        </w:rPr>
        <w:t>de</w:t>
      </w:r>
      <w:r w:rsidR="007C6B86">
        <w:rPr>
          <w:rFonts w:asciiTheme="minorHAnsi" w:eastAsia="MS Mincho" w:hAnsiTheme="minorHAnsi" w:cstheme="minorHAnsi"/>
          <w:color w:val="auto"/>
        </w:rPr>
        <w:t xml:space="preserve"> acarretar algum problema trabalhista</w:t>
      </w:r>
      <w:r w:rsidR="00BC2686">
        <w:rPr>
          <w:rFonts w:asciiTheme="minorHAnsi" w:eastAsia="MS Mincho" w:hAnsiTheme="minorHAnsi" w:cstheme="minorHAnsi"/>
          <w:color w:val="auto"/>
        </w:rPr>
        <w:t xml:space="preserve"> futuro. Desta forma, sugeriu</w:t>
      </w:r>
      <w:r w:rsidR="007C6B86">
        <w:rPr>
          <w:rFonts w:asciiTheme="minorHAnsi" w:eastAsia="MS Mincho" w:hAnsiTheme="minorHAnsi" w:cstheme="minorHAnsi"/>
          <w:color w:val="auto"/>
        </w:rPr>
        <w:t xml:space="preserve"> que a exoneração ocorra a partir da data da presente reunião plenária.</w:t>
      </w:r>
      <w:r w:rsidR="002E4B4C">
        <w:rPr>
          <w:rFonts w:asciiTheme="minorHAnsi" w:eastAsia="MS Mincho" w:hAnsiTheme="minorHAnsi" w:cstheme="minorHAnsi"/>
          <w:color w:val="auto"/>
        </w:rPr>
        <w:t xml:space="preserve"> </w:t>
      </w:r>
      <w:r w:rsidR="00276D32">
        <w:rPr>
          <w:rFonts w:asciiTheme="minorHAnsi" w:eastAsia="MS Mincho" w:hAnsiTheme="minorHAnsi" w:cstheme="minorHAnsi"/>
          <w:color w:val="auto"/>
        </w:rPr>
        <w:t xml:space="preserve">A Conselheira </w:t>
      </w:r>
      <w:r w:rsidR="00276D32" w:rsidRPr="00276D32">
        <w:rPr>
          <w:rFonts w:asciiTheme="minorHAnsi" w:eastAsia="MS Mincho" w:hAnsiTheme="minorHAnsi" w:cstheme="minorHAnsi"/>
          <w:b/>
          <w:color w:val="auto"/>
        </w:rPr>
        <w:t>PAOLA EBBING SAMWAYS</w:t>
      </w:r>
      <w:r w:rsidR="00276D32">
        <w:rPr>
          <w:rFonts w:asciiTheme="minorHAnsi" w:eastAsia="MS Mincho" w:hAnsiTheme="minorHAnsi" w:cstheme="minorHAnsi"/>
          <w:color w:val="auto"/>
        </w:rPr>
        <w:t xml:space="preserve"> perguntou se o Setor Jurídico foi consultado em relação a esse assunto.</w:t>
      </w:r>
      <w:r w:rsidR="002E4B4C">
        <w:rPr>
          <w:rFonts w:asciiTheme="minorHAnsi" w:eastAsia="MS Mincho" w:hAnsiTheme="minorHAnsi" w:cstheme="minorHAnsi"/>
          <w:color w:val="auto"/>
        </w:rPr>
        <w:t xml:space="preserve"> </w:t>
      </w:r>
      <w:r w:rsidR="00276D32">
        <w:rPr>
          <w:rFonts w:asciiTheme="minorHAnsi" w:eastAsia="MS Mincho" w:hAnsiTheme="minorHAnsi" w:cstheme="minorHAnsi"/>
          <w:color w:val="auto"/>
        </w:rPr>
        <w:t xml:space="preserve">O Presidente </w:t>
      </w:r>
      <w:r w:rsidR="00276D32" w:rsidRPr="00D61D94">
        <w:rPr>
          <w:rFonts w:asciiTheme="minorHAnsi" w:eastAsia="MS Mincho" w:hAnsiTheme="minorHAnsi" w:cstheme="minorHAnsi"/>
          <w:b/>
          <w:color w:val="auto"/>
        </w:rPr>
        <w:t>MILTON CARLOS ZANELATTO GONÇALVES</w:t>
      </w:r>
      <w:r w:rsidR="00D61D94">
        <w:rPr>
          <w:rFonts w:asciiTheme="minorHAnsi" w:eastAsia="MS Mincho" w:hAnsiTheme="minorHAnsi" w:cstheme="minorHAnsi"/>
          <w:color w:val="auto"/>
        </w:rPr>
        <w:t xml:space="preserve"> esclareceu que, conforme orientação do </w:t>
      </w:r>
      <w:r w:rsidR="00BC2686">
        <w:rPr>
          <w:rFonts w:asciiTheme="minorHAnsi" w:eastAsia="MS Mincho" w:hAnsiTheme="minorHAnsi" w:cstheme="minorHAnsi"/>
          <w:color w:val="auto"/>
        </w:rPr>
        <w:t>S</w:t>
      </w:r>
      <w:r w:rsidR="00D61D94">
        <w:rPr>
          <w:rFonts w:asciiTheme="minorHAnsi" w:eastAsia="MS Mincho" w:hAnsiTheme="minorHAnsi" w:cstheme="minorHAnsi"/>
          <w:color w:val="auto"/>
        </w:rPr>
        <w:t>etor Jurídico</w:t>
      </w:r>
      <w:r w:rsidR="00BC2686">
        <w:rPr>
          <w:rFonts w:asciiTheme="minorHAnsi" w:eastAsia="MS Mincho" w:hAnsiTheme="minorHAnsi" w:cstheme="minorHAnsi"/>
          <w:color w:val="auto"/>
        </w:rPr>
        <w:t xml:space="preserve">, portaria normativa é um ato unilateral do presidente e foi revogada por simetria por portaria normativa, </w:t>
      </w:r>
      <w:r w:rsidR="00324E21">
        <w:rPr>
          <w:rFonts w:asciiTheme="minorHAnsi" w:eastAsia="MS Mincho" w:hAnsiTheme="minorHAnsi" w:cstheme="minorHAnsi"/>
          <w:color w:val="auto"/>
        </w:rPr>
        <w:t>e que</w:t>
      </w:r>
      <w:r w:rsidR="00BC2686">
        <w:rPr>
          <w:rFonts w:asciiTheme="minorHAnsi" w:eastAsia="MS Mincho" w:hAnsiTheme="minorHAnsi" w:cstheme="minorHAnsi"/>
          <w:color w:val="auto"/>
        </w:rPr>
        <w:t xml:space="preserve"> no </w:t>
      </w:r>
      <w:r w:rsidR="00324E21">
        <w:rPr>
          <w:rFonts w:asciiTheme="minorHAnsi" w:eastAsia="MS Mincho" w:hAnsiTheme="minorHAnsi" w:cstheme="minorHAnsi"/>
          <w:color w:val="auto"/>
        </w:rPr>
        <w:t>R</w:t>
      </w:r>
      <w:r w:rsidR="00BC2686">
        <w:rPr>
          <w:rFonts w:asciiTheme="minorHAnsi" w:eastAsia="MS Mincho" w:hAnsiTheme="minorHAnsi" w:cstheme="minorHAnsi"/>
          <w:color w:val="auto"/>
        </w:rPr>
        <w:t xml:space="preserve">egimento </w:t>
      </w:r>
      <w:r w:rsidR="00324E21">
        <w:rPr>
          <w:rFonts w:asciiTheme="minorHAnsi" w:eastAsia="MS Mincho" w:hAnsiTheme="minorHAnsi" w:cstheme="minorHAnsi"/>
          <w:color w:val="auto"/>
        </w:rPr>
        <w:t>I</w:t>
      </w:r>
      <w:r w:rsidR="006A7687">
        <w:rPr>
          <w:rFonts w:asciiTheme="minorHAnsi" w:eastAsia="MS Mincho" w:hAnsiTheme="minorHAnsi" w:cstheme="minorHAnsi"/>
          <w:color w:val="auto"/>
        </w:rPr>
        <w:t>nterno do CAU/PR</w:t>
      </w:r>
      <w:r w:rsidR="00BC2686">
        <w:rPr>
          <w:rFonts w:asciiTheme="minorHAnsi" w:eastAsia="MS Mincho" w:hAnsiTheme="minorHAnsi" w:cstheme="minorHAnsi"/>
          <w:color w:val="auto"/>
        </w:rPr>
        <w:t xml:space="preserve"> não existe a previsão dos 3/5. </w:t>
      </w:r>
      <w:r w:rsidR="00324E21">
        <w:rPr>
          <w:rFonts w:asciiTheme="minorHAnsi" w:eastAsia="MS Mincho" w:hAnsiTheme="minorHAnsi" w:cstheme="minorHAnsi"/>
          <w:color w:val="auto"/>
        </w:rPr>
        <w:t xml:space="preserve">Finalizando, disse que cabe ao Plenário somente a votação do </w:t>
      </w:r>
      <w:r w:rsidR="00324E21" w:rsidRPr="006A7687">
        <w:rPr>
          <w:rFonts w:asciiTheme="minorHAnsi" w:eastAsia="MS Mincho" w:hAnsiTheme="minorHAnsi" w:cstheme="minorHAnsi"/>
          <w:i/>
          <w:color w:val="auto"/>
        </w:rPr>
        <w:t>ad referendum</w:t>
      </w:r>
      <w:r w:rsidR="006A7687">
        <w:rPr>
          <w:rFonts w:asciiTheme="minorHAnsi" w:eastAsia="MS Mincho" w:hAnsiTheme="minorHAnsi" w:cstheme="minorHAnsi"/>
          <w:color w:val="auto"/>
        </w:rPr>
        <w:t>, homologando ou não, o que foi deliberado.</w:t>
      </w:r>
      <w:r w:rsidR="002E4B4C">
        <w:rPr>
          <w:rFonts w:asciiTheme="minorHAnsi" w:eastAsia="MS Mincho" w:hAnsiTheme="minorHAnsi" w:cstheme="minorHAnsi"/>
          <w:color w:val="auto"/>
        </w:rPr>
        <w:t xml:space="preserve"> </w:t>
      </w:r>
      <w:r w:rsidR="00514312">
        <w:rPr>
          <w:rFonts w:asciiTheme="minorHAnsi" w:eastAsia="MS Mincho" w:hAnsiTheme="minorHAnsi" w:cstheme="minorHAnsi"/>
          <w:color w:val="auto"/>
        </w:rPr>
        <w:t xml:space="preserve">A Conselheira </w:t>
      </w:r>
      <w:r w:rsidR="00514312" w:rsidRPr="00514312">
        <w:rPr>
          <w:rFonts w:asciiTheme="minorHAnsi" w:eastAsia="MS Mincho" w:hAnsiTheme="minorHAnsi" w:cstheme="minorHAnsi"/>
          <w:b/>
          <w:color w:val="auto"/>
        </w:rPr>
        <w:t>PAOLA EBBING SAMWAYS</w:t>
      </w:r>
      <w:r w:rsidR="00514312">
        <w:rPr>
          <w:rFonts w:asciiTheme="minorHAnsi" w:eastAsia="MS Mincho" w:hAnsiTheme="minorHAnsi" w:cstheme="minorHAnsi"/>
          <w:color w:val="auto"/>
        </w:rPr>
        <w:t xml:space="preserve"> solicitou um posicionamento do Setor Jurídico, para uma maior segurança na votação desse assunto.</w:t>
      </w:r>
      <w:r w:rsidR="002E4B4C">
        <w:rPr>
          <w:rFonts w:asciiTheme="minorHAnsi" w:eastAsia="MS Mincho" w:hAnsiTheme="minorHAnsi" w:cstheme="minorHAnsi"/>
          <w:color w:val="auto"/>
        </w:rPr>
        <w:t xml:space="preserve"> </w:t>
      </w:r>
      <w:r w:rsidR="00245EBA">
        <w:rPr>
          <w:rFonts w:asciiTheme="minorHAnsi" w:eastAsia="MS Mincho" w:hAnsiTheme="minorHAnsi" w:cstheme="minorHAnsi"/>
          <w:color w:val="auto"/>
        </w:rPr>
        <w:t xml:space="preserve">O Presidente </w:t>
      </w:r>
      <w:r w:rsidR="00245EBA" w:rsidRPr="00245EBA">
        <w:rPr>
          <w:rFonts w:asciiTheme="minorHAnsi" w:eastAsia="MS Mincho" w:hAnsiTheme="minorHAnsi" w:cstheme="minorHAnsi"/>
          <w:b/>
          <w:color w:val="auto"/>
        </w:rPr>
        <w:t>MILTON CARLOS ZANELATTO GONÇALVES</w:t>
      </w:r>
      <w:r w:rsidR="00245EBA">
        <w:rPr>
          <w:rFonts w:asciiTheme="minorHAnsi" w:eastAsia="MS Mincho" w:hAnsiTheme="minorHAnsi" w:cstheme="minorHAnsi"/>
          <w:color w:val="auto"/>
        </w:rPr>
        <w:t xml:space="preserve"> solicitou uma consideração do </w:t>
      </w:r>
      <w:r w:rsidR="00E401D6">
        <w:rPr>
          <w:rFonts w:asciiTheme="minorHAnsi" w:eastAsia="MS Mincho" w:hAnsiTheme="minorHAnsi" w:cstheme="minorHAnsi"/>
          <w:color w:val="auto"/>
        </w:rPr>
        <w:t>G</w:t>
      </w:r>
      <w:r w:rsidR="00245EBA">
        <w:rPr>
          <w:rFonts w:asciiTheme="minorHAnsi" w:eastAsia="MS Mincho" w:hAnsiTheme="minorHAnsi" w:cstheme="minorHAnsi"/>
          <w:color w:val="auto"/>
        </w:rPr>
        <w:t xml:space="preserve">erente Jurídico </w:t>
      </w:r>
      <w:r w:rsidR="00245EBA" w:rsidRPr="00245EBA">
        <w:rPr>
          <w:rFonts w:asciiTheme="minorHAnsi" w:eastAsia="MS Mincho" w:hAnsiTheme="minorHAnsi" w:cstheme="minorHAnsi"/>
          <w:b/>
          <w:color w:val="auto"/>
        </w:rPr>
        <w:t>LUIZ PAULO QUIMARÃES</w:t>
      </w:r>
      <w:r w:rsidR="00245EBA">
        <w:rPr>
          <w:rFonts w:asciiTheme="minorHAnsi" w:eastAsia="MS Mincho" w:hAnsiTheme="minorHAnsi" w:cstheme="minorHAnsi"/>
          <w:color w:val="auto"/>
        </w:rPr>
        <w:t xml:space="preserve">, que esclareceu </w:t>
      </w:r>
      <w:r w:rsidR="00AA12D4">
        <w:rPr>
          <w:rFonts w:asciiTheme="minorHAnsi" w:eastAsia="MS Mincho" w:hAnsiTheme="minorHAnsi" w:cstheme="minorHAnsi"/>
          <w:color w:val="auto"/>
        </w:rPr>
        <w:t xml:space="preserve">ser uma competência </w:t>
      </w:r>
      <w:proofErr w:type="gramStart"/>
      <w:r w:rsidR="00AA12D4">
        <w:rPr>
          <w:rFonts w:asciiTheme="minorHAnsi" w:eastAsia="MS Mincho" w:hAnsiTheme="minorHAnsi" w:cstheme="minorHAnsi"/>
          <w:color w:val="auto"/>
        </w:rPr>
        <w:t>do</w:t>
      </w:r>
      <w:proofErr w:type="gramEnd"/>
      <w:r w:rsidR="00AA12D4">
        <w:rPr>
          <w:rFonts w:asciiTheme="minorHAnsi" w:eastAsia="MS Mincho" w:hAnsiTheme="minorHAnsi" w:cstheme="minorHAnsi"/>
          <w:color w:val="auto"/>
        </w:rPr>
        <w:t xml:space="preserve"> Plenário deliberar sobre o </w:t>
      </w:r>
      <w:r w:rsidR="00AA12D4" w:rsidRPr="00E401D6">
        <w:rPr>
          <w:rFonts w:asciiTheme="minorHAnsi" w:eastAsia="MS Mincho" w:hAnsiTheme="minorHAnsi" w:cstheme="minorHAnsi"/>
          <w:i/>
          <w:color w:val="auto"/>
        </w:rPr>
        <w:t>ad referendum</w:t>
      </w:r>
      <w:r w:rsidR="002662C1">
        <w:rPr>
          <w:rFonts w:asciiTheme="minorHAnsi" w:eastAsia="MS Mincho" w:hAnsiTheme="minorHAnsi" w:cstheme="minorHAnsi"/>
          <w:i/>
          <w:color w:val="auto"/>
        </w:rPr>
        <w:t>,</w:t>
      </w:r>
      <w:r w:rsidR="00AA12D4">
        <w:rPr>
          <w:rFonts w:asciiTheme="minorHAnsi" w:eastAsia="MS Mincho" w:hAnsiTheme="minorHAnsi" w:cstheme="minorHAnsi"/>
          <w:color w:val="auto"/>
        </w:rPr>
        <w:t xml:space="preserve"> seus efeitos, sua anulação e sua vigência.</w:t>
      </w:r>
      <w:r w:rsidR="002E4B4C">
        <w:rPr>
          <w:rFonts w:asciiTheme="minorHAnsi" w:eastAsia="MS Mincho" w:hAnsiTheme="minorHAnsi" w:cstheme="minorHAnsi"/>
          <w:color w:val="auto"/>
        </w:rPr>
        <w:t xml:space="preserve"> </w:t>
      </w:r>
      <w:r w:rsidR="00AA12D4">
        <w:rPr>
          <w:rFonts w:asciiTheme="minorHAnsi" w:eastAsia="MS Mincho" w:hAnsiTheme="minorHAnsi" w:cstheme="minorHAnsi"/>
          <w:color w:val="auto"/>
        </w:rPr>
        <w:t xml:space="preserve">O Presidente </w:t>
      </w:r>
      <w:r w:rsidR="00AA12D4" w:rsidRPr="00AA12D4">
        <w:rPr>
          <w:rFonts w:asciiTheme="minorHAnsi" w:eastAsia="MS Mincho" w:hAnsiTheme="minorHAnsi" w:cstheme="minorHAnsi"/>
          <w:b/>
          <w:color w:val="auto"/>
        </w:rPr>
        <w:t>MILTON CARLOS ZANELATTO GONÇALVES</w:t>
      </w:r>
      <w:r w:rsidR="00AA12D4">
        <w:rPr>
          <w:rFonts w:asciiTheme="minorHAnsi" w:eastAsia="MS Mincho" w:hAnsiTheme="minorHAnsi" w:cstheme="minorHAnsi"/>
          <w:color w:val="auto"/>
        </w:rPr>
        <w:t xml:space="preserve"> complementou dizendo que a portaria alterada faz referência tão somente ao quórum de votação para fazer a aprovação do </w:t>
      </w:r>
      <w:r w:rsidR="00AA12D4" w:rsidRPr="002E4B4C">
        <w:rPr>
          <w:rFonts w:asciiTheme="minorHAnsi" w:eastAsia="MS Mincho" w:hAnsiTheme="minorHAnsi" w:cstheme="minorHAnsi"/>
          <w:i/>
          <w:color w:val="auto"/>
        </w:rPr>
        <w:t>ad referendum</w:t>
      </w:r>
      <w:r w:rsidR="00AA12D4">
        <w:rPr>
          <w:rFonts w:asciiTheme="minorHAnsi" w:eastAsia="MS Mincho" w:hAnsiTheme="minorHAnsi" w:cstheme="minorHAnsi"/>
          <w:color w:val="auto"/>
        </w:rPr>
        <w:t xml:space="preserve">, não impactando </w:t>
      </w:r>
      <w:r w:rsidR="002E4B4C">
        <w:rPr>
          <w:rFonts w:asciiTheme="minorHAnsi" w:eastAsia="MS Mincho" w:hAnsiTheme="minorHAnsi" w:cstheme="minorHAnsi"/>
          <w:color w:val="auto"/>
        </w:rPr>
        <w:t>na deliberação</w:t>
      </w:r>
      <w:r w:rsidR="00E401D6">
        <w:rPr>
          <w:rFonts w:asciiTheme="minorHAnsi" w:eastAsia="MS Mincho" w:hAnsiTheme="minorHAnsi" w:cstheme="minorHAnsi"/>
          <w:color w:val="auto"/>
        </w:rPr>
        <w:t>.</w:t>
      </w:r>
      <w:r w:rsidR="002E4B4C">
        <w:rPr>
          <w:rFonts w:asciiTheme="minorHAnsi" w:eastAsia="MS Mincho" w:hAnsiTheme="minorHAnsi" w:cstheme="minorHAnsi"/>
          <w:color w:val="auto"/>
        </w:rPr>
        <w:t xml:space="preserve"> </w:t>
      </w:r>
      <w:r w:rsidR="002E4B4C" w:rsidRPr="002E4B4C">
        <w:rPr>
          <w:rFonts w:asciiTheme="minorHAnsi" w:eastAsia="MS Mincho" w:hAnsiTheme="minorHAnsi" w:cstheme="minorHAnsi"/>
          <w:color w:val="auto"/>
        </w:rPr>
        <w:t>Em votação, a</w:t>
      </w:r>
      <w:r w:rsidR="002E4B4C">
        <w:rPr>
          <w:rFonts w:asciiTheme="minorHAnsi" w:eastAsia="MS Mincho" w:hAnsiTheme="minorHAnsi" w:cstheme="minorHAnsi"/>
          <w:color w:val="auto"/>
        </w:rPr>
        <w:t xml:space="preserve"> Deliberação </w:t>
      </w:r>
      <w:r w:rsidR="002E4B4C" w:rsidRPr="002E4B4C">
        <w:rPr>
          <w:rFonts w:asciiTheme="minorHAnsi" w:eastAsia="MS Mincho" w:hAnsiTheme="minorHAnsi" w:cstheme="minorHAnsi"/>
          <w:i/>
          <w:color w:val="auto"/>
        </w:rPr>
        <w:t>ad referendum</w:t>
      </w:r>
      <w:r w:rsidR="002E4B4C">
        <w:rPr>
          <w:rFonts w:asciiTheme="minorHAnsi" w:eastAsia="MS Mincho" w:hAnsiTheme="minorHAnsi" w:cstheme="minorHAnsi"/>
          <w:color w:val="auto"/>
        </w:rPr>
        <w:t xml:space="preserve"> nº 01/2021 de 11</w:t>
      </w:r>
      <w:r w:rsidR="002E4B4C" w:rsidRPr="002E4B4C">
        <w:rPr>
          <w:rFonts w:asciiTheme="minorHAnsi" w:eastAsia="MS Mincho" w:hAnsiTheme="minorHAnsi" w:cstheme="minorHAnsi"/>
          <w:color w:val="auto"/>
        </w:rPr>
        <w:t xml:space="preserve"> de janeiro de 2021, foi referendada com 11 votos favoráveis dos(as) conselheiros(as) André Luiz Sell, Antônio Carlos </w:t>
      </w:r>
      <w:proofErr w:type="spellStart"/>
      <w:r w:rsidR="002E4B4C" w:rsidRPr="002E4B4C">
        <w:rPr>
          <w:rFonts w:asciiTheme="minorHAnsi" w:eastAsia="MS Mincho" w:hAnsiTheme="minorHAnsi" w:cstheme="minorHAnsi"/>
          <w:color w:val="auto"/>
        </w:rPr>
        <w:t>Zani</w:t>
      </w:r>
      <w:proofErr w:type="spellEnd"/>
      <w:r w:rsidR="002E4B4C" w:rsidRPr="002E4B4C">
        <w:rPr>
          <w:rFonts w:asciiTheme="minorHAnsi" w:eastAsia="MS Mincho" w:hAnsiTheme="minorHAnsi" w:cstheme="minorHAnsi"/>
          <w:color w:val="auto"/>
        </w:rPr>
        <w:t xml:space="preserve">, Antônio Ricardo Nunes Sardo, Constança Lacerda Camargo, Ideval dos Santos Filho, Mirna Luiza </w:t>
      </w:r>
      <w:proofErr w:type="spellStart"/>
      <w:r w:rsidR="002E4B4C" w:rsidRPr="002E4B4C">
        <w:rPr>
          <w:rFonts w:asciiTheme="minorHAnsi" w:eastAsia="MS Mincho" w:hAnsiTheme="minorHAnsi" w:cstheme="minorHAnsi"/>
          <w:color w:val="auto"/>
        </w:rPr>
        <w:t>Cortopassi</w:t>
      </w:r>
      <w:proofErr w:type="spellEnd"/>
      <w:r w:rsidR="002E4B4C" w:rsidRPr="002E4B4C">
        <w:rPr>
          <w:rFonts w:asciiTheme="minorHAnsi" w:eastAsia="MS Mincho" w:hAnsiTheme="minorHAnsi" w:cstheme="minorHAnsi"/>
          <w:color w:val="auto"/>
        </w:rPr>
        <w:t xml:space="preserve"> Lobo, Ormy Leocádio Hutner Júnior, Sara Watanabe, Thais Clementina </w:t>
      </w:r>
      <w:proofErr w:type="spellStart"/>
      <w:r w:rsidR="002E4B4C" w:rsidRPr="002E4B4C">
        <w:rPr>
          <w:rFonts w:asciiTheme="minorHAnsi" w:eastAsia="MS Mincho" w:hAnsiTheme="minorHAnsi" w:cstheme="minorHAnsi"/>
          <w:color w:val="auto"/>
        </w:rPr>
        <w:t>Marzurkiewicz</w:t>
      </w:r>
      <w:proofErr w:type="spellEnd"/>
      <w:r w:rsidR="002E4B4C" w:rsidRPr="002E4B4C">
        <w:rPr>
          <w:rFonts w:asciiTheme="minorHAnsi" w:eastAsia="MS Mincho" w:hAnsiTheme="minorHAnsi" w:cstheme="minorHAnsi"/>
          <w:color w:val="auto"/>
        </w:rPr>
        <w:t xml:space="preserve">, </w:t>
      </w:r>
      <w:proofErr w:type="spellStart"/>
      <w:r w:rsidR="002E4B4C" w:rsidRPr="002E4B4C">
        <w:rPr>
          <w:rFonts w:asciiTheme="minorHAnsi" w:eastAsia="MS Mincho" w:hAnsiTheme="minorHAnsi" w:cstheme="minorHAnsi"/>
          <w:color w:val="auto"/>
        </w:rPr>
        <w:t>Vandinês</w:t>
      </w:r>
      <w:proofErr w:type="spellEnd"/>
      <w:r w:rsidR="002E4B4C" w:rsidRPr="002E4B4C">
        <w:rPr>
          <w:rFonts w:asciiTheme="minorHAnsi" w:eastAsia="MS Mincho" w:hAnsiTheme="minorHAnsi" w:cstheme="minorHAnsi"/>
          <w:color w:val="auto"/>
        </w:rPr>
        <w:t xml:space="preserve"> </w:t>
      </w:r>
      <w:proofErr w:type="spellStart"/>
      <w:r w:rsidR="002E4B4C" w:rsidRPr="002E4B4C">
        <w:rPr>
          <w:rFonts w:asciiTheme="minorHAnsi" w:eastAsia="MS Mincho" w:hAnsiTheme="minorHAnsi" w:cstheme="minorHAnsi"/>
          <w:color w:val="auto"/>
        </w:rPr>
        <w:t>Gremaschi</w:t>
      </w:r>
      <w:proofErr w:type="spellEnd"/>
      <w:r w:rsidR="002E4B4C" w:rsidRPr="002E4B4C">
        <w:rPr>
          <w:rFonts w:asciiTheme="minorHAnsi" w:eastAsia="MS Mincho" w:hAnsiTheme="minorHAnsi" w:cstheme="minorHAnsi"/>
          <w:color w:val="auto"/>
        </w:rPr>
        <w:t xml:space="preserve"> </w:t>
      </w:r>
      <w:proofErr w:type="spellStart"/>
      <w:r w:rsidR="002E4B4C" w:rsidRPr="002E4B4C">
        <w:rPr>
          <w:rFonts w:asciiTheme="minorHAnsi" w:eastAsia="MS Mincho" w:hAnsiTheme="minorHAnsi" w:cstheme="minorHAnsi"/>
          <w:color w:val="auto"/>
        </w:rPr>
        <w:t>Canassa</w:t>
      </w:r>
      <w:proofErr w:type="spellEnd"/>
      <w:r w:rsidR="004A0A0F">
        <w:rPr>
          <w:rFonts w:asciiTheme="minorHAnsi" w:eastAsia="MS Mincho" w:hAnsiTheme="minorHAnsi" w:cstheme="minorHAnsi"/>
          <w:color w:val="auto"/>
        </w:rPr>
        <w:t xml:space="preserve"> e</w:t>
      </w:r>
      <w:r w:rsidR="002E4B4C" w:rsidRPr="002E4B4C">
        <w:rPr>
          <w:rFonts w:asciiTheme="minorHAnsi" w:eastAsia="MS Mincho" w:hAnsiTheme="minorHAnsi" w:cstheme="minorHAnsi"/>
          <w:color w:val="auto"/>
        </w:rPr>
        <w:t xml:space="preserve"> Walter Gustavo Linzmeyer; 7 votos contrários dos(as) conselheiros(as) Leonardo Danielli, </w:t>
      </w:r>
      <w:proofErr w:type="spellStart"/>
      <w:r w:rsidR="002E4B4C" w:rsidRPr="002E4B4C">
        <w:rPr>
          <w:rFonts w:asciiTheme="minorHAnsi" w:eastAsia="MS Mincho" w:hAnsiTheme="minorHAnsi" w:cstheme="minorHAnsi"/>
          <w:color w:val="auto"/>
        </w:rPr>
        <w:t>Licyane</w:t>
      </w:r>
      <w:proofErr w:type="spellEnd"/>
      <w:r w:rsidR="002E4B4C" w:rsidRPr="002E4B4C">
        <w:rPr>
          <w:rFonts w:asciiTheme="minorHAnsi" w:eastAsia="MS Mincho" w:hAnsiTheme="minorHAnsi" w:cstheme="minorHAnsi"/>
          <w:color w:val="auto"/>
        </w:rPr>
        <w:t xml:space="preserve"> Cordeiro, Maugham Zaze, Paola Lopes </w:t>
      </w:r>
      <w:proofErr w:type="spellStart"/>
      <w:r w:rsidR="002E4B4C" w:rsidRPr="002E4B4C">
        <w:rPr>
          <w:rFonts w:asciiTheme="minorHAnsi" w:eastAsia="MS Mincho" w:hAnsiTheme="minorHAnsi" w:cstheme="minorHAnsi"/>
          <w:color w:val="auto"/>
        </w:rPr>
        <w:t>Ebbing</w:t>
      </w:r>
      <w:proofErr w:type="spellEnd"/>
      <w:r w:rsidR="002E4B4C" w:rsidRPr="002E4B4C">
        <w:rPr>
          <w:rFonts w:asciiTheme="minorHAnsi" w:eastAsia="MS Mincho" w:hAnsiTheme="minorHAnsi" w:cstheme="minorHAnsi"/>
          <w:color w:val="auto"/>
        </w:rPr>
        <w:t xml:space="preserve"> </w:t>
      </w:r>
      <w:proofErr w:type="spellStart"/>
      <w:r w:rsidR="002E4B4C" w:rsidRPr="002E4B4C">
        <w:rPr>
          <w:rFonts w:asciiTheme="minorHAnsi" w:eastAsia="MS Mincho" w:hAnsiTheme="minorHAnsi" w:cstheme="minorHAnsi"/>
          <w:color w:val="auto"/>
        </w:rPr>
        <w:t>Samways</w:t>
      </w:r>
      <w:proofErr w:type="spellEnd"/>
      <w:r w:rsidR="002E4B4C" w:rsidRPr="002E4B4C">
        <w:rPr>
          <w:rFonts w:asciiTheme="minorHAnsi" w:eastAsia="MS Mincho" w:hAnsiTheme="minorHAnsi" w:cstheme="minorHAnsi"/>
          <w:color w:val="auto"/>
        </w:rPr>
        <w:t xml:space="preserve">, Paulo </w:t>
      </w:r>
      <w:proofErr w:type="spellStart"/>
      <w:r w:rsidR="002E4B4C" w:rsidRPr="002E4B4C">
        <w:rPr>
          <w:rFonts w:asciiTheme="minorHAnsi" w:eastAsia="MS Mincho" w:hAnsiTheme="minorHAnsi" w:cstheme="minorHAnsi"/>
          <w:color w:val="auto"/>
        </w:rPr>
        <w:t>Ritter</w:t>
      </w:r>
      <w:proofErr w:type="spellEnd"/>
      <w:r w:rsidR="002E4B4C" w:rsidRPr="002E4B4C">
        <w:rPr>
          <w:rFonts w:asciiTheme="minorHAnsi" w:eastAsia="MS Mincho" w:hAnsiTheme="minorHAnsi" w:cstheme="minorHAnsi"/>
          <w:color w:val="auto"/>
        </w:rPr>
        <w:t xml:space="preserve"> de Oliveira, Rafaela </w:t>
      </w:r>
      <w:proofErr w:type="spellStart"/>
      <w:r w:rsidR="002E4B4C" w:rsidRPr="002E4B4C">
        <w:rPr>
          <w:rFonts w:asciiTheme="minorHAnsi" w:eastAsia="MS Mincho" w:hAnsiTheme="minorHAnsi" w:cstheme="minorHAnsi"/>
          <w:color w:val="auto"/>
        </w:rPr>
        <w:t>Weigert</w:t>
      </w:r>
      <w:proofErr w:type="spellEnd"/>
      <w:r w:rsidR="004A0A0F">
        <w:rPr>
          <w:rFonts w:asciiTheme="minorHAnsi" w:eastAsia="MS Mincho" w:hAnsiTheme="minorHAnsi" w:cstheme="minorHAnsi"/>
          <w:color w:val="auto"/>
        </w:rPr>
        <w:t xml:space="preserve"> e</w:t>
      </w:r>
      <w:r w:rsidR="002E4B4C" w:rsidRPr="002E4B4C">
        <w:rPr>
          <w:rFonts w:asciiTheme="minorHAnsi" w:eastAsia="MS Mincho" w:hAnsiTheme="minorHAnsi" w:cstheme="minorHAnsi"/>
          <w:color w:val="auto"/>
        </w:rPr>
        <w:t xml:space="preserve"> Ricardo Luiz Leites de Oliveira; </w:t>
      </w:r>
      <w:r w:rsidR="002662C1">
        <w:rPr>
          <w:rFonts w:asciiTheme="minorHAnsi" w:eastAsia="MS Mincho" w:hAnsiTheme="minorHAnsi" w:cstheme="minorHAnsi"/>
          <w:color w:val="auto"/>
        </w:rPr>
        <w:t xml:space="preserve">e </w:t>
      </w:r>
      <w:r w:rsidR="002E4B4C" w:rsidRPr="002E4B4C">
        <w:rPr>
          <w:rFonts w:asciiTheme="minorHAnsi" w:eastAsia="MS Mincho" w:hAnsiTheme="minorHAnsi" w:cstheme="minorHAnsi"/>
          <w:color w:val="auto"/>
        </w:rPr>
        <w:t xml:space="preserve">1 voto de abstenção do Conselheiro </w:t>
      </w:r>
      <w:proofErr w:type="spellStart"/>
      <w:r w:rsidR="002E4B4C" w:rsidRPr="002E4B4C">
        <w:rPr>
          <w:rFonts w:asciiTheme="minorHAnsi" w:eastAsia="MS Mincho" w:hAnsiTheme="minorHAnsi" w:cstheme="minorHAnsi"/>
          <w:color w:val="auto"/>
        </w:rPr>
        <w:t>Jeancarlo</w:t>
      </w:r>
      <w:proofErr w:type="spellEnd"/>
      <w:r w:rsidR="002E4B4C" w:rsidRPr="002E4B4C">
        <w:rPr>
          <w:rFonts w:asciiTheme="minorHAnsi" w:eastAsia="MS Mincho" w:hAnsiTheme="minorHAnsi" w:cstheme="minorHAnsi"/>
          <w:color w:val="auto"/>
        </w:rPr>
        <w:t xml:space="preserve"> </w:t>
      </w:r>
      <w:proofErr w:type="spellStart"/>
      <w:r w:rsidR="002E4B4C" w:rsidRPr="002E4B4C">
        <w:rPr>
          <w:rFonts w:asciiTheme="minorHAnsi" w:eastAsia="MS Mincho" w:hAnsiTheme="minorHAnsi" w:cstheme="minorHAnsi"/>
          <w:color w:val="auto"/>
        </w:rPr>
        <w:t>Versetti</w:t>
      </w:r>
      <w:proofErr w:type="spellEnd"/>
      <w:r w:rsidR="002E4B4C" w:rsidRPr="002E4B4C">
        <w:rPr>
          <w:rFonts w:asciiTheme="minorHAnsi" w:eastAsia="MS Mincho" w:hAnsiTheme="minorHAnsi" w:cstheme="minorHAnsi"/>
          <w:color w:val="auto"/>
        </w:rPr>
        <w:t>.</w:t>
      </w:r>
      <w:r w:rsidR="002E4B4C">
        <w:rPr>
          <w:rFonts w:asciiTheme="minorHAnsi" w:eastAsia="MS Mincho" w:hAnsiTheme="minorHAnsi" w:cstheme="minorHAnsi"/>
          <w:color w:val="auto"/>
        </w:rPr>
        <w:t xml:space="preserve"> </w:t>
      </w:r>
      <w:r w:rsidR="004E34FF">
        <w:rPr>
          <w:rFonts w:asciiTheme="minorHAnsi" w:eastAsia="MS Mincho" w:hAnsiTheme="minorHAnsi" w:cstheme="minorHAnsi"/>
          <w:color w:val="auto"/>
          <w:u w:val="single"/>
        </w:rPr>
        <w:t>6.2</w:t>
      </w:r>
      <w:r w:rsidR="007B54C1" w:rsidRPr="007B54C1">
        <w:rPr>
          <w:rFonts w:asciiTheme="minorHAnsi" w:eastAsia="MS Mincho" w:hAnsiTheme="minorHAnsi" w:cstheme="minorHAnsi"/>
          <w:color w:val="auto"/>
          <w:u w:val="single"/>
        </w:rPr>
        <w:t>) Aplicações Financeiras CAU/PR</w:t>
      </w:r>
      <w:r w:rsidR="00D8476F" w:rsidRPr="006C431B">
        <w:rPr>
          <w:rFonts w:asciiTheme="minorHAnsi" w:eastAsia="MS Mincho" w:hAnsiTheme="minorHAnsi" w:cstheme="minorHAnsi"/>
          <w:color w:val="auto"/>
        </w:rPr>
        <w:t>.</w:t>
      </w:r>
      <w:r w:rsidR="00091A68" w:rsidRPr="00091A68">
        <w:rPr>
          <w:rFonts w:asciiTheme="minorHAnsi" w:eastAsia="MS Mincho" w:hAnsiTheme="minorHAnsi" w:cstheme="minorHAnsi"/>
          <w:color w:val="auto"/>
        </w:rPr>
        <w:t xml:space="preserve"> O Coordenador da </w:t>
      </w:r>
      <w:proofErr w:type="spellStart"/>
      <w:r w:rsidR="00091A68" w:rsidRPr="00091A68">
        <w:rPr>
          <w:rFonts w:asciiTheme="minorHAnsi" w:eastAsia="MS Mincho" w:hAnsiTheme="minorHAnsi" w:cstheme="minorHAnsi"/>
          <w:color w:val="auto"/>
        </w:rPr>
        <w:t>CPFi</w:t>
      </w:r>
      <w:proofErr w:type="spellEnd"/>
      <w:r w:rsidR="00091A68" w:rsidRPr="00091A68">
        <w:rPr>
          <w:rFonts w:asciiTheme="minorHAnsi" w:eastAsia="MS Mincho" w:hAnsiTheme="minorHAnsi" w:cstheme="minorHAnsi"/>
          <w:color w:val="auto"/>
        </w:rPr>
        <w:t xml:space="preserve"> </w:t>
      </w:r>
      <w:r w:rsidR="00091A68" w:rsidRPr="00091A68">
        <w:rPr>
          <w:rFonts w:asciiTheme="minorHAnsi" w:eastAsia="MS Mincho" w:hAnsiTheme="minorHAnsi" w:cstheme="minorHAnsi"/>
          <w:b/>
          <w:color w:val="auto"/>
        </w:rPr>
        <w:t>IDEVAL DOS SANTOS FILHO</w:t>
      </w:r>
      <w:r w:rsidR="00091A68">
        <w:rPr>
          <w:rFonts w:asciiTheme="minorHAnsi" w:eastAsia="MS Mincho" w:hAnsiTheme="minorHAnsi" w:cstheme="minorHAnsi"/>
          <w:color w:val="auto"/>
        </w:rPr>
        <w:t xml:space="preserve"> </w:t>
      </w:r>
      <w:r w:rsidR="00091A68" w:rsidRPr="00091A68">
        <w:rPr>
          <w:rFonts w:asciiTheme="minorHAnsi" w:eastAsia="MS Mincho" w:hAnsiTheme="minorHAnsi" w:cstheme="minorHAnsi"/>
          <w:color w:val="auto"/>
        </w:rPr>
        <w:t>fez a leitura</w:t>
      </w:r>
      <w:r w:rsidR="00091A68">
        <w:rPr>
          <w:rFonts w:asciiTheme="minorHAnsi" w:eastAsia="MS Mincho" w:hAnsiTheme="minorHAnsi" w:cstheme="minorHAnsi"/>
          <w:color w:val="auto"/>
        </w:rPr>
        <w:t xml:space="preserve"> do trecho da ata nº 001/2021 da CPFI-CAU/PR que tratou do assunto: </w:t>
      </w:r>
      <w:r w:rsidR="00091A68" w:rsidRPr="009F36B9">
        <w:rPr>
          <w:rFonts w:asciiTheme="minorHAnsi" w:eastAsia="MS Mincho" w:hAnsiTheme="minorHAnsi" w:cstheme="minorHAnsi"/>
          <w:i/>
          <w:color w:val="auto"/>
        </w:rPr>
        <w:t>“1. APLICAÇÕES FINANCEIRAS: como o CAU/PR possui uma antiga aplicação na Caixa Econômica Federal na modalidade CDB Flex Empresarial (Agência 0373 C/C 4158-4 e 3697-1), a Gerênc</w:t>
      </w:r>
      <w:r w:rsidR="009F36B9">
        <w:rPr>
          <w:rFonts w:asciiTheme="minorHAnsi" w:eastAsia="MS Mincho" w:hAnsiTheme="minorHAnsi" w:cstheme="minorHAnsi"/>
          <w:i/>
          <w:color w:val="auto"/>
        </w:rPr>
        <w:t xml:space="preserve">ia Financeira informou sobre a </w:t>
      </w:r>
      <w:r w:rsidR="00091A68" w:rsidRPr="009F36B9">
        <w:rPr>
          <w:rFonts w:asciiTheme="minorHAnsi" w:eastAsia="MS Mincho" w:hAnsiTheme="minorHAnsi" w:cstheme="minorHAnsi"/>
          <w:i/>
          <w:color w:val="auto"/>
        </w:rPr>
        <w:t xml:space="preserve">possibilidade de alteração e a mudança para outra que tenha em sua constituição apenas Títulos Públicos visto haver legislação sobre o tema. Após análise, a </w:t>
      </w:r>
      <w:proofErr w:type="spellStart"/>
      <w:r w:rsidR="00091A68" w:rsidRPr="009F36B9">
        <w:rPr>
          <w:rFonts w:asciiTheme="minorHAnsi" w:eastAsia="MS Mincho" w:hAnsiTheme="minorHAnsi" w:cstheme="minorHAnsi"/>
          <w:i/>
          <w:color w:val="auto"/>
        </w:rPr>
        <w:t>CPFi</w:t>
      </w:r>
      <w:proofErr w:type="spellEnd"/>
      <w:r w:rsidR="00091A68" w:rsidRPr="009F36B9">
        <w:rPr>
          <w:rFonts w:asciiTheme="minorHAnsi" w:eastAsia="MS Mincho" w:hAnsiTheme="minorHAnsi" w:cstheme="minorHAnsi"/>
          <w:i/>
          <w:color w:val="auto"/>
        </w:rPr>
        <w:t xml:space="preserve"> (Gestão 2018/2020) aprovou a alteração desta aplicação através da Deliberação nº 021/2020 considerando parecer favorável do Setor Jurídico. O Conselheiro Ricardo Sardo ressaltou que aplicações de longo prazo possuem um maior risco para o conselho visto a instabilidade financeira do país. Em resposta, o Gerente Contábil-Financeiro Pierre </w:t>
      </w:r>
      <w:proofErr w:type="spellStart"/>
      <w:r w:rsidR="00091A68" w:rsidRPr="009F36B9">
        <w:rPr>
          <w:rFonts w:asciiTheme="minorHAnsi" w:eastAsia="MS Mincho" w:hAnsiTheme="minorHAnsi" w:cstheme="minorHAnsi"/>
          <w:i/>
          <w:color w:val="auto"/>
        </w:rPr>
        <w:t>Bonnevialle</w:t>
      </w:r>
      <w:proofErr w:type="spellEnd"/>
      <w:r w:rsidR="00091A68" w:rsidRPr="009F36B9">
        <w:rPr>
          <w:rFonts w:asciiTheme="minorHAnsi" w:eastAsia="MS Mincho" w:hAnsiTheme="minorHAnsi" w:cstheme="minorHAnsi"/>
          <w:i/>
          <w:color w:val="auto"/>
        </w:rPr>
        <w:t xml:space="preserve"> ressaltou que os “Fundos de Títulos Públicos” não tem carência, isto é, não podem ser bloqueados para movimentação, são garantidos pelo Governo Federal em caso de quebra da instituição financeira (o que já não ocorre no CDB) e são recomendados pelos próprios TCU e CAU/BR. Na sequência foi apresentado na íntegra o Parecer do Setor Jurídico que positivou a transferência do recurso sem prejuízo ao conselho (em anexo para verificação). O Conselheiro </w:t>
      </w:r>
      <w:proofErr w:type="spellStart"/>
      <w:r w:rsidR="00091A68" w:rsidRPr="009F36B9">
        <w:rPr>
          <w:rFonts w:asciiTheme="minorHAnsi" w:eastAsia="MS Mincho" w:hAnsiTheme="minorHAnsi" w:cstheme="minorHAnsi"/>
          <w:i/>
          <w:color w:val="auto"/>
        </w:rPr>
        <w:t>Jeancarlo</w:t>
      </w:r>
      <w:proofErr w:type="spellEnd"/>
      <w:r w:rsidR="00091A68" w:rsidRPr="009F36B9">
        <w:rPr>
          <w:rFonts w:asciiTheme="minorHAnsi" w:eastAsia="MS Mincho" w:hAnsiTheme="minorHAnsi" w:cstheme="minorHAnsi"/>
          <w:i/>
          <w:color w:val="auto"/>
        </w:rPr>
        <w:t xml:space="preserve"> </w:t>
      </w:r>
      <w:proofErr w:type="spellStart"/>
      <w:r w:rsidR="00091A68" w:rsidRPr="009F36B9">
        <w:rPr>
          <w:rFonts w:asciiTheme="minorHAnsi" w:eastAsia="MS Mincho" w:hAnsiTheme="minorHAnsi" w:cstheme="minorHAnsi"/>
          <w:i/>
          <w:color w:val="auto"/>
        </w:rPr>
        <w:t>Versetti</w:t>
      </w:r>
      <w:proofErr w:type="spellEnd"/>
      <w:r w:rsidR="00091A68" w:rsidRPr="009F36B9">
        <w:rPr>
          <w:rFonts w:asciiTheme="minorHAnsi" w:eastAsia="MS Mincho" w:hAnsiTheme="minorHAnsi" w:cstheme="minorHAnsi"/>
          <w:i/>
          <w:color w:val="auto"/>
        </w:rPr>
        <w:t xml:space="preserve"> questionou se o valor a </w:t>
      </w:r>
      <w:r w:rsidR="00091A68" w:rsidRPr="009F36B9">
        <w:rPr>
          <w:rFonts w:asciiTheme="minorHAnsi" w:eastAsia="MS Mincho" w:hAnsiTheme="minorHAnsi" w:cstheme="minorHAnsi"/>
          <w:i/>
          <w:color w:val="auto"/>
        </w:rPr>
        <w:lastRenderedPageBreak/>
        <w:t xml:space="preserve">ser transferido poderá ser utilizado pelo conselho e se as Anuidades e demais taxas do CAU/PR continuarão sendo recolhidas pelo Banco do Brasil como ocorre atualmente, tendo o Gerente Contábil-Financeiro Pierre </w:t>
      </w:r>
      <w:proofErr w:type="spellStart"/>
      <w:r w:rsidR="00091A68" w:rsidRPr="009F36B9">
        <w:rPr>
          <w:rFonts w:asciiTheme="minorHAnsi" w:eastAsia="MS Mincho" w:hAnsiTheme="minorHAnsi" w:cstheme="minorHAnsi"/>
          <w:i/>
          <w:color w:val="auto"/>
        </w:rPr>
        <w:t>Bonnevialle</w:t>
      </w:r>
      <w:proofErr w:type="spellEnd"/>
      <w:r w:rsidR="00091A68" w:rsidRPr="009F36B9">
        <w:rPr>
          <w:rFonts w:asciiTheme="minorHAnsi" w:eastAsia="MS Mincho" w:hAnsiTheme="minorHAnsi" w:cstheme="minorHAnsi"/>
          <w:i/>
          <w:color w:val="auto"/>
        </w:rPr>
        <w:t xml:space="preserve"> respondido que a modalidade “Títulos Públicos” não impede a movimentação visto não haver carência e que os demais emolumentos do conselho são via BB. No ensejo, o Coordenador </w:t>
      </w:r>
      <w:proofErr w:type="spellStart"/>
      <w:r w:rsidR="00091A68" w:rsidRPr="009F36B9">
        <w:rPr>
          <w:rFonts w:asciiTheme="minorHAnsi" w:eastAsia="MS Mincho" w:hAnsiTheme="minorHAnsi" w:cstheme="minorHAnsi"/>
          <w:i/>
          <w:color w:val="auto"/>
        </w:rPr>
        <w:t>Idevall</w:t>
      </w:r>
      <w:proofErr w:type="spellEnd"/>
      <w:r w:rsidR="00091A68" w:rsidRPr="009F36B9">
        <w:rPr>
          <w:rFonts w:asciiTheme="minorHAnsi" w:eastAsia="MS Mincho" w:hAnsiTheme="minorHAnsi" w:cstheme="minorHAnsi"/>
          <w:i/>
          <w:color w:val="auto"/>
        </w:rPr>
        <w:t xml:space="preserve"> dos Santos Filho salientou que, pelo fato de ser uma entidade pública, o CAU não pode investir e aplicar em instituições privadas – tendo indagado neste momento se a proposta é transferir o CDB vigente da CEF (Caixa Econômica Federal) para outra modalidade de investimento dentro do mesmo banco e qual o montante. A Coordenadora Contábil-Financeira Tessa Rodrigues esclareceu que a instituição bancária será mantida e que somente a modalidade de aplicação será alterada para receber um saldo aproximado de R$ 4 milhões – os quais poderão ser realocados em sua integralidade ou por quotas mensais conforme extratos disponibilizados pela CEF (Caixa Econômica Federal). Diante do exposto, a CPFI opinou por aprovar esta transferência considerando o aval jurídico do CAU/PR e as recomendações do CAU/BR e Tribunal de Contas, conforme informado pelo Gerente Contábil-Financeiro Pierre </w:t>
      </w:r>
      <w:proofErr w:type="spellStart"/>
      <w:r w:rsidR="00091A68" w:rsidRPr="009F36B9">
        <w:rPr>
          <w:rFonts w:asciiTheme="minorHAnsi" w:eastAsia="MS Mincho" w:hAnsiTheme="minorHAnsi" w:cstheme="minorHAnsi"/>
          <w:i/>
          <w:color w:val="auto"/>
        </w:rPr>
        <w:t>Bonnevialle</w:t>
      </w:r>
      <w:proofErr w:type="spellEnd"/>
      <w:r w:rsidR="00091A68" w:rsidRPr="009F36B9">
        <w:rPr>
          <w:rFonts w:asciiTheme="minorHAnsi" w:eastAsia="MS Mincho" w:hAnsiTheme="minorHAnsi" w:cstheme="minorHAnsi"/>
          <w:i/>
          <w:color w:val="auto"/>
        </w:rPr>
        <w:t xml:space="preserve"> - devendo este tópico ser votado na 127ª Plenária de 29/01/2021 como </w:t>
      </w:r>
      <w:proofErr w:type="spellStart"/>
      <w:r w:rsidR="00091A68" w:rsidRPr="009F36B9">
        <w:rPr>
          <w:rFonts w:asciiTheme="minorHAnsi" w:eastAsia="MS Mincho" w:hAnsiTheme="minorHAnsi" w:cstheme="minorHAnsi"/>
          <w:i/>
          <w:color w:val="auto"/>
        </w:rPr>
        <w:t>extra-pauta</w:t>
      </w:r>
      <w:proofErr w:type="spellEnd"/>
      <w:r w:rsidR="00091A68" w:rsidRPr="009F36B9">
        <w:rPr>
          <w:rFonts w:asciiTheme="minorHAnsi" w:eastAsia="MS Mincho" w:hAnsiTheme="minorHAnsi" w:cstheme="minorHAnsi"/>
          <w:i/>
          <w:color w:val="auto"/>
        </w:rPr>
        <w:t xml:space="preserve"> devido à u</w:t>
      </w:r>
      <w:r w:rsidR="005A45BA">
        <w:rPr>
          <w:rFonts w:asciiTheme="minorHAnsi" w:eastAsia="MS Mincho" w:hAnsiTheme="minorHAnsi" w:cstheme="minorHAnsi"/>
          <w:i/>
          <w:color w:val="auto"/>
        </w:rPr>
        <w:t>rgência e cumprimento de prazos</w:t>
      </w:r>
      <w:r w:rsidR="00091A68" w:rsidRPr="009F36B9">
        <w:rPr>
          <w:rFonts w:asciiTheme="minorHAnsi" w:eastAsia="MS Mincho" w:hAnsiTheme="minorHAnsi" w:cstheme="minorHAnsi"/>
          <w:i/>
          <w:color w:val="auto"/>
        </w:rPr>
        <w:t>”</w:t>
      </w:r>
      <w:r w:rsidR="005A45BA">
        <w:rPr>
          <w:rFonts w:asciiTheme="minorHAnsi" w:eastAsia="MS Mincho" w:hAnsiTheme="minorHAnsi" w:cstheme="minorHAnsi"/>
          <w:color w:val="auto"/>
        </w:rPr>
        <w:t xml:space="preserve">. </w:t>
      </w:r>
      <w:r w:rsidR="004A0A0F">
        <w:rPr>
          <w:rFonts w:asciiTheme="minorHAnsi" w:eastAsia="MS Mincho" w:hAnsiTheme="minorHAnsi" w:cstheme="minorHAnsi"/>
          <w:color w:val="auto"/>
        </w:rPr>
        <w:t xml:space="preserve">O Conselheiro </w:t>
      </w:r>
      <w:r w:rsidR="004A0A0F" w:rsidRPr="004A0A0F">
        <w:rPr>
          <w:rFonts w:asciiTheme="minorHAnsi" w:eastAsia="MS Mincho" w:hAnsiTheme="minorHAnsi" w:cstheme="minorHAnsi"/>
          <w:b/>
          <w:color w:val="auto"/>
        </w:rPr>
        <w:t>JEANCARLO VERSETTI</w:t>
      </w:r>
      <w:r w:rsidR="004A0A0F">
        <w:rPr>
          <w:rFonts w:asciiTheme="minorHAnsi" w:eastAsia="MS Mincho" w:hAnsiTheme="minorHAnsi" w:cstheme="minorHAnsi"/>
          <w:color w:val="auto"/>
        </w:rPr>
        <w:t xml:space="preserve"> informou que, conforme discutido na comissão, o valor citado de quatro milhões se refere a somatória do ano todo.</w:t>
      </w:r>
      <w:r w:rsidR="00462FFA">
        <w:rPr>
          <w:rFonts w:asciiTheme="minorHAnsi" w:eastAsia="MS Mincho" w:hAnsiTheme="minorHAnsi" w:cstheme="minorHAnsi"/>
          <w:color w:val="auto"/>
        </w:rPr>
        <w:t xml:space="preserve"> </w:t>
      </w:r>
      <w:r w:rsidR="004A0A0F">
        <w:rPr>
          <w:rFonts w:asciiTheme="minorHAnsi" w:eastAsia="MS Mincho" w:hAnsiTheme="minorHAnsi" w:cstheme="minorHAnsi"/>
          <w:color w:val="auto"/>
        </w:rPr>
        <w:t xml:space="preserve">O Conselheiro </w:t>
      </w:r>
      <w:r w:rsidR="004A0A0F" w:rsidRPr="004A0A0F">
        <w:rPr>
          <w:rFonts w:asciiTheme="minorHAnsi" w:eastAsia="MS Mincho" w:hAnsiTheme="minorHAnsi" w:cstheme="minorHAnsi"/>
          <w:b/>
          <w:color w:val="auto"/>
        </w:rPr>
        <w:t>MAUGHAM ZAZE</w:t>
      </w:r>
      <w:r w:rsidR="004A0A0F">
        <w:rPr>
          <w:rFonts w:asciiTheme="minorHAnsi" w:eastAsia="MS Mincho" w:hAnsiTheme="minorHAnsi" w:cstheme="minorHAnsi"/>
          <w:color w:val="auto"/>
        </w:rPr>
        <w:t xml:space="preserve"> solicitou esclarecimentos em relação à carência desse investimento, </w:t>
      </w:r>
      <w:r w:rsidR="00462FFA">
        <w:rPr>
          <w:rFonts w:asciiTheme="minorHAnsi" w:eastAsia="MS Mincho" w:hAnsiTheme="minorHAnsi" w:cstheme="minorHAnsi"/>
          <w:color w:val="auto"/>
        </w:rPr>
        <w:t xml:space="preserve">questionando </w:t>
      </w:r>
      <w:r w:rsidR="004A0A0F">
        <w:rPr>
          <w:rFonts w:asciiTheme="minorHAnsi" w:eastAsia="MS Mincho" w:hAnsiTheme="minorHAnsi" w:cstheme="minorHAnsi"/>
          <w:color w:val="auto"/>
        </w:rPr>
        <w:t>o que ocorreria se algum</w:t>
      </w:r>
      <w:r w:rsidR="00462FFA">
        <w:rPr>
          <w:rFonts w:asciiTheme="minorHAnsi" w:eastAsia="MS Mincho" w:hAnsiTheme="minorHAnsi" w:cstheme="minorHAnsi"/>
          <w:color w:val="auto"/>
        </w:rPr>
        <w:t>a</w:t>
      </w:r>
      <w:r w:rsidR="004A0A0F">
        <w:rPr>
          <w:rFonts w:asciiTheme="minorHAnsi" w:eastAsia="MS Mincho" w:hAnsiTheme="minorHAnsi" w:cstheme="minorHAnsi"/>
          <w:color w:val="auto"/>
        </w:rPr>
        <w:t xml:space="preserve"> </w:t>
      </w:r>
      <w:r w:rsidR="00462FFA">
        <w:rPr>
          <w:rFonts w:asciiTheme="minorHAnsi" w:eastAsia="MS Mincho" w:hAnsiTheme="minorHAnsi" w:cstheme="minorHAnsi"/>
          <w:color w:val="auto"/>
        </w:rPr>
        <w:t>parcela</w:t>
      </w:r>
      <w:r w:rsidR="004A0A0F">
        <w:rPr>
          <w:rFonts w:asciiTheme="minorHAnsi" w:eastAsia="MS Mincho" w:hAnsiTheme="minorHAnsi" w:cstheme="minorHAnsi"/>
          <w:color w:val="auto"/>
        </w:rPr>
        <w:t xml:space="preserve"> fosse retirad</w:t>
      </w:r>
      <w:r w:rsidR="00462FFA">
        <w:rPr>
          <w:rFonts w:asciiTheme="minorHAnsi" w:eastAsia="MS Mincho" w:hAnsiTheme="minorHAnsi" w:cstheme="minorHAnsi"/>
          <w:color w:val="auto"/>
        </w:rPr>
        <w:t>a</w:t>
      </w:r>
      <w:r w:rsidR="004A0A0F">
        <w:rPr>
          <w:rFonts w:asciiTheme="minorHAnsi" w:eastAsia="MS Mincho" w:hAnsiTheme="minorHAnsi" w:cstheme="minorHAnsi"/>
          <w:color w:val="auto"/>
        </w:rPr>
        <w:t xml:space="preserve"> antes do prazo.</w:t>
      </w:r>
      <w:r w:rsidR="00462FFA">
        <w:rPr>
          <w:rFonts w:asciiTheme="minorHAnsi" w:eastAsia="MS Mincho" w:hAnsiTheme="minorHAnsi" w:cstheme="minorHAnsi"/>
          <w:color w:val="auto"/>
        </w:rPr>
        <w:t xml:space="preserve"> O Presidente </w:t>
      </w:r>
      <w:r w:rsidR="00462FFA" w:rsidRPr="00462FFA">
        <w:rPr>
          <w:rFonts w:asciiTheme="minorHAnsi" w:eastAsia="MS Mincho" w:hAnsiTheme="minorHAnsi" w:cstheme="minorHAnsi"/>
          <w:b/>
          <w:color w:val="auto"/>
        </w:rPr>
        <w:t>MILTON CARLOS ZANELATTO GONÇALVES</w:t>
      </w:r>
      <w:r w:rsidR="00462FFA">
        <w:rPr>
          <w:rFonts w:asciiTheme="minorHAnsi" w:eastAsia="MS Mincho" w:hAnsiTheme="minorHAnsi" w:cstheme="minorHAnsi"/>
          <w:color w:val="auto"/>
        </w:rPr>
        <w:t xml:space="preserve"> informou que, desde que mantenha o valor mínimo de investimento de um milhão, os resgates podem ser realizados sem perder a rentabilidade. </w:t>
      </w:r>
      <w:r w:rsidR="005A45BA">
        <w:rPr>
          <w:rFonts w:asciiTheme="minorHAnsi" w:eastAsia="MS Mincho" w:hAnsiTheme="minorHAnsi" w:cstheme="minorHAnsi"/>
          <w:color w:val="auto"/>
        </w:rPr>
        <w:t xml:space="preserve">A transferência do recurso </w:t>
      </w:r>
      <w:r w:rsidR="009F36B9" w:rsidRPr="009F36B9">
        <w:rPr>
          <w:rFonts w:asciiTheme="minorHAnsi" w:eastAsia="MS Mincho" w:hAnsiTheme="minorHAnsi" w:cstheme="minorHAnsi"/>
          <w:color w:val="auto"/>
        </w:rPr>
        <w:t>foi colocada em votação</w:t>
      </w:r>
      <w:r w:rsidR="005A45BA">
        <w:rPr>
          <w:rFonts w:asciiTheme="minorHAnsi" w:eastAsia="MS Mincho" w:hAnsiTheme="minorHAnsi" w:cstheme="minorHAnsi"/>
          <w:color w:val="auto"/>
        </w:rPr>
        <w:t>,</w:t>
      </w:r>
      <w:r w:rsidR="009F36B9" w:rsidRPr="009F36B9">
        <w:rPr>
          <w:rFonts w:asciiTheme="minorHAnsi" w:eastAsia="MS Mincho" w:hAnsiTheme="minorHAnsi" w:cstheme="minorHAnsi"/>
          <w:color w:val="auto"/>
        </w:rPr>
        <w:t xml:space="preserve"> sendo aprovada </w:t>
      </w:r>
      <w:r w:rsidR="005A45BA">
        <w:rPr>
          <w:rFonts w:asciiTheme="minorHAnsi" w:eastAsia="MS Mincho" w:hAnsiTheme="minorHAnsi" w:cstheme="minorHAnsi"/>
          <w:color w:val="auto"/>
        </w:rPr>
        <w:t>c</w:t>
      </w:r>
      <w:r w:rsidR="005A45BA" w:rsidRPr="005A45BA">
        <w:rPr>
          <w:rFonts w:asciiTheme="minorHAnsi" w:eastAsia="MS Mincho" w:hAnsiTheme="minorHAnsi" w:cstheme="minorHAnsi"/>
          <w:color w:val="auto"/>
        </w:rPr>
        <w:t xml:space="preserve">om 19 votos favoráveis dos(as) conselheiros(as) André Luiz Sell, Antônio Carlos </w:t>
      </w:r>
      <w:proofErr w:type="spellStart"/>
      <w:r w:rsidR="005A45BA" w:rsidRPr="005A45BA">
        <w:rPr>
          <w:rFonts w:asciiTheme="minorHAnsi" w:eastAsia="MS Mincho" w:hAnsiTheme="minorHAnsi" w:cstheme="minorHAnsi"/>
          <w:color w:val="auto"/>
        </w:rPr>
        <w:t>Zani</w:t>
      </w:r>
      <w:proofErr w:type="spellEnd"/>
      <w:r w:rsidR="005A45BA" w:rsidRPr="005A45BA">
        <w:rPr>
          <w:rFonts w:asciiTheme="minorHAnsi" w:eastAsia="MS Mincho" w:hAnsiTheme="minorHAnsi" w:cstheme="minorHAnsi"/>
          <w:color w:val="auto"/>
        </w:rPr>
        <w:t xml:space="preserve">, Antônio Ricardo Nunes Sardo, Constança Lacerda Camargo, Ideval dos Santos Filho, </w:t>
      </w:r>
      <w:proofErr w:type="spellStart"/>
      <w:r w:rsidR="005A45BA" w:rsidRPr="005A45BA">
        <w:rPr>
          <w:rFonts w:asciiTheme="minorHAnsi" w:eastAsia="MS Mincho" w:hAnsiTheme="minorHAnsi" w:cstheme="minorHAnsi"/>
          <w:color w:val="auto"/>
        </w:rPr>
        <w:t>Jeancarlo</w:t>
      </w:r>
      <w:proofErr w:type="spellEnd"/>
      <w:r w:rsidR="005A45BA" w:rsidRPr="005A45BA">
        <w:rPr>
          <w:rFonts w:asciiTheme="minorHAnsi" w:eastAsia="MS Mincho" w:hAnsiTheme="minorHAnsi" w:cstheme="minorHAnsi"/>
          <w:color w:val="auto"/>
        </w:rPr>
        <w:t xml:space="preserve"> </w:t>
      </w:r>
      <w:proofErr w:type="spellStart"/>
      <w:r w:rsidR="005A45BA" w:rsidRPr="005A45BA">
        <w:rPr>
          <w:rFonts w:asciiTheme="minorHAnsi" w:eastAsia="MS Mincho" w:hAnsiTheme="minorHAnsi" w:cstheme="minorHAnsi"/>
          <w:color w:val="auto"/>
        </w:rPr>
        <w:t>Versetti</w:t>
      </w:r>
      <w:proofErr w:type="spellEnd"/>
      <w:r w:rsidR="005A45BA" w:rsidRPr="005A45BA">
        <w:rPr>
          <w:rFonts w:asciiTheme="minorHAnsi" w:eastAsia="MS Mincho" w:hAnsiTheme="minorHAnsi" w:cstheme="minorHAnsi"/>
          <w:color w:val="auto"/>
        </w:rPr>
        <w:t xml:space="preserve">, Leonardo Danielli, </w:t>
      </w:r>
      <w:proofErr w:type="spellStart"/>
      <w:r w:rsidR="005A45BA" w:rsidRPr="005A45BA">
        <w:rPr>
          <w:rFonts w:asciiTheme="minorHAnsi" w:eastAsia="MS Mincho" w:hAnsiTheme="minorHAnsi" w:cstheme="minorHAnsi"/>
          <w:color w:val="auto"/>
        </w:rPr>
        <w:t>Licyane</w:t>
      </w:r>
      <w:proofErr w:type="spellEnd"/>
      <w:r w:rsidR="005A45BA" w:rsidRPr="005A45BA">
        <w:rPr>
          <w:rFonts w:asciiTheme="minorHAnsi" w:eastAsia="MS Mincho" w:hAnsiTheme="minorHAnsi" w:cstheme="minorHAnsi"/>
          <w:color w:val="auto"/>
        </w:rPr>
        <w:t xml:space="preserve"> Cordeiro, Maugham Zaze, Mirna Luiza </w:t>
      </w:r>
      <w:proofErr w:type="spellStart"/>
      <w:r w:rsidR="005A45BA" w:rsidRPr="005A45BA">
        <w:rPr>
          <w:rFonts w:asciiTheme="minorHAnsi" w:eastAsia="MS Mincho" w:hAnsiTheme="minorHAnsi" w:cstheme="minorHAnsi"/>
          <w:color w:val="auto"/>
        </w:rPr>
        <w:t>Cortopassi</w:t>
      </w:r>
      <w:proofErr w:type="spellEnd"/>
      <w:r w:rsidR="005A45BA" w:rsidRPr="005A45BA">
        <w:rPr>
          <w:rFonts w:asciiTheme="minorHAnsi" w:eastAsia="MS Mincho" w:hAnsiTheme="minorHAnsi" w:cstheme="minorHAnsi"/>
          <w:color w:val="auto"/>
        </w:rPr>
        <w:t xml:space="preserve"> Lobo, Ormy Leocádio Hutner Júnior, Paola Lopes </w:t>
      </w:r>
      <w:proofErr w:type="spellStart"/>
      <w:r w:rsidR="005A45BA" w:rsidRPr="005A45BA">
        <w:rPr>
          <w:rFonts w:asciiTheme="minorHAnsi" w:eastAsia="MS Mincho" w:hAnsiTheme="minorHAnsi" w:cstheme="minorHAnsi"/>
          <w:color w:val="auto"/>
        </w:rPr>
        <w:t>Ebbing</w:t>
      </w:r>
      <w:proofErr w:type="spellEnd"/>
      <w:r w:rsidR="005A45BA" w:rsidRPr="005A45BA">
        <w:rPr>
          <w:rFonts w:asciiTheme="minorHAnsi" w:eastAsia="MS Mincho" w:hAnsiTheme="minorHAnsi" w:cstheme="minorHAnsi"/>
          <w:color w:val="auto"/>
        </w:rPr>
        <w:t xml:space="preserve"> </w:t>
      </w:r>
      <w:proofErr w:type="spellStart"/>
      <w:r w:rsidR="005A45BA" w:rsidRPr="005A45BA">
        <w:rPr>
          <w:rFonts w:asciiTheme="minorHAnsi" w:eastAsia="MS Mincho" w:hAnsiTheme="minorHAnsi" w:cstheme="minorHAnsi"/>
          <w:color w:val="auto"/>
        </w:rPr>
        <w:t>Samways</w:t>
      </w:r>
      <w:proofErr w:type="spellEnd"/>
      <w:r w:rsidR="005A45BA" w:rsidRPr="005A45BA">
        <w:rPr>
          <w:rFonts w:asciiTheme="minorHAnsi" w:eastAsia="MS Mincho" w:hAnsiTheme="minorHAnsi" w:cstheme="minorHAnsi"/>
          <w:color w:val="auto"/>
        </w:rPr>
        <w:t xml:space="preserve">, Paulo </w:t>
      </w:r>
      <w:proofErr w:type="spellStart"/>
      <w:r w:rsidR="005A45BA" w:rsidRPr="005A45BA">
        <w:rPr>
          <w:rFonts w:asciiTheme="minorHAnsi" w:eastAsia="MS Mincho" w:hAnsiTheme="minorHAnsi" w:cstheme="minorHAnsi"/>
          <w:color w:val="auto"/>
        </w:rPr>
        <w:t>Ritter</w:t>
      </w:r>
      <w:proofErr w:type="spellEnd"/>
      <w:r w:rsidR="005A45BA" w:rsidRPr="005A45BA">
        <w:rPr>
          <w:rFonts w:asciiTheme="minorHAnsi" w:eastAsia="MS Mincho" w:hAnsiTheme="minorHAnsi" w:cstheme="minorHAnsi"/>
          <w:color w:val="auto"/>
        </w:rPr>
        <w:t xml:space="preserve"> de Oliveira, Rafaela Weigert, Ricardo Luiz Leites de Oliveira, Sara Watanabe, Thais Clementina </w:t>
      </w:r>
      <w:proofErr w:type="spellStart"/>
      <w:r w:rsidR="005A45BA" w:rsidRPr="005A45BA">
        <w:rPr>
          <w:rFonts w:asciiTheme="minorHAnsi" w:eastAsia="MS Mincho" w:hAnsiTheme="minorHAnsi" w:cstheme="minorHAnsi"/>
          <w:color w:val="auto"/>
        </w:rPr>
        <w:t>Marzurkiew</w:t>
      </w:r>
      <w:r w:rsidR="005A45BA">
        <w:rPr>
          <w:rFonts w:asciiTheme="minorHAnsi" w:eastAsia="MS Mincho" w:hAnsiTheme="minorHAnsi" w:cstheme="minorHAnsi"/>
          <w:color w:val="auto"/>
        </w:rPr>
        <w:t>icz</w:t>
      </w:r>
      <w:proofErr w:type="spellEnd"/>
      <w:r w:rsidR="005A45BA">
        <w:rPr>
          <w:rFonts w:asciiTheme="minorHAnsi" w:eastAsia="MS Mincho" w:hAnsiTheme="minorHAnsi" w:cstheme="minorHAnsi"/>
          <w:color w:val="auto"/>
        </w:rPr>
        <w:t xml:space="preserve">, </w:t>
      </w:r>
      <w:proofErr w:type="spellStart"/>
      <w:r w:rsidR="005A45BA">
        <w:rPr>
          <w:rFonts w:asciiTheme="minorHAnsi" w:eastAsia="MS Mincho" w:hAnsiTheme="minorHAnsi" w:cstheme="minorHAnsi"/>
          <w:color w:val="auto"/>
        </w:rPr>
        <w:t>Vandinês</w:t>
      </w:r>
      <w:proofErr w:type="spellEnd"/>
      <w:r w:rsidR="005A45BA">
        <w:rPr>
          <w:rFonts w:asciiTheme="minorHAnsi" w:eastAsia="MS Mincho" w:hAnsiTheme="minorHAnsi" w:cstheme="minorHAnsi"/>
          <w:color w:val="auto"/>
        </w:rPr>
        <w:t xml:space="preserve"> </w:t>
      </w:r>
      <w:proofErr w:type="spellStart"/>
      <w:r w:rsidR="005A45BA">
        <w:rPr>
          <w:rFonts w:asciiTheme="minorHAnsi" w:eastAsia="MS Mincho" w:hAnsiTheme="minorHAnsi" w:cstheme="minorHAnsi"/>
          <w:color w:val="auto"/>
        </w:rPr>
        <w:t>Gremaschi</w:t>
      </w:r>
      <w:proofErr w:type="spellEnd"/>
      <w:r w:rsidR="005A45BA">
        <w:rPr>
          <w:rFonts w:asciiTheme="minorHAnsi" w:eastAsia="MS Mincho" w:hAnsiTheme="minorHAnsi" w:cstheme="minorHAnsi"/>
          <w:color w:val="auto"/>
        </w:rPr>
        <w:t xml:space="preserve"> </w:t>
      </w:r>
      <w:proofErr w:type="spellStart"/>
      <w:r w:rsidR="005A45BA">
        <w:rPr>
          <w:rFonts w:asciiTheme="minorHAnsi" w:eastAsia="MS Mincho" w:hAnsiTheme="minorHAnsi" w:cstheme="minorHAnsi"/>
          <w:color w:val="auto"/>
        </w:rPr>
        <w:t>Canassa</w:t>
      </w:r>
      <w:proofErr w:type="spellEnd"/>
      <w:r w:rsidR="005A45BA">
        <w:rPr>
          <w:rFonts w:asciiTheme="minorHAnsi" w:eastAsia="MS Mincho" w:hAnsiTheme="minorHAnsi" w:cstheme="minorHAnsi"/>
          <w:color w:val="auto"/>
        </w:rPr>
        <w:t xml:space="preserve"> e</w:t>
      </w:r>
      <w:r w:rsidR="005A45BA" w:rsidRPr="005A45BA">
        <w:rPr>
          <w:rFonts w:asciiTheme="minorHAnsi" w:eastAsia="MS Mincho" w:hAnsiTheme="minorHAnsi" w:cstheme="minorHAnsi"/>
          <w:color w:val="auto"/>
        </w:rPr>
        <w:t xml:space="preserve"> Walter Gustavo Linzmeyer.</w:t>
      </w:r>
      <w:r w:rsidR="002E4B4C">
        <w:rPr>
          <w:rFonts w:asciiTheme="minorHAnsi" w:eastAsia="MS Mincho" w:hAnsiTheme="minorHAnsi" w:cstheme="minorHAnsi"/>
          <w:color w:val="auto"/>
        </w:rPr>
        <w:t xml:space="preserve"> </w:t>
      </w:r>
      <w:r w:rsidR="004E34FF">
        <w:rPr>
          <w:rFonts w:asciiTheme="minorHAnsi" w:eastAsia="MS Mincho" w:hAnsiTheme="minorHAnsi" w:cstheme="minorHAnsi"/>
          <w:color w:val="auto"/>
          <w:u w:val="single"/>
        </w:rPr>
        <w:t>6.3</w:t>
      </w:r>
      <w:r w:rsidR="00B106FE" w:rsidRPr="00D8476F">
        <w:rPr>
          <w:rFonts w:asciiTheme="minorHAnsi" w:eastAsia="MS Mincho" w:hAnsiTheme="minorHAnsi" w:cstheme="minorHAnsi"/>
          <w:color w:val="auto"/>
          <w:u w:val="single"/>
        </w:rPr>
        <w:t>) Homologação “Ad referendum n.º 02-2021” - Revoga, ad referendum do Plenário, a coluna “escolaridade” constante na “correlação de cargos de livre provimento e exoneração do CAU/PR aos níveis DAS” prevista na Deliberação Plenária DPOPR nº 0102-08/2019</w:t>
      </w:r>
      <w:r w:rsidR="00D8476F" w:rsidRPr="006C431B">
        <w:rPr>
          <w:rFonts w:asciiTheme="minorHAnsi" w:eastAsia="MS Mincho" w:hAnsiTheme="minorHAnsi" w:cstheme="minorHAnsi"/>
          <w:color w:val="auto"/>
        </w:rPr>
        <w:t>.</w:t>
      </w:r>
      <w:r w:rsidR="00B106FE" w:rsidRPr="00D8476F">
        <w:rPr>
          <w:rFonts w:asciiTheme="minorHAnsi" w:eastAsia="MS Mincho" w:hAnsiTheme="minorHAnsi" w:cstheme="minorHAnsi"/>
          <w:color w:val="auto"/>
        </w:rPr>
        <w:t xml:space="preserve"> </w:t>
      </w:r>
      <w:r w:rsidR="00E95E3C" w:rsidRPr="00D8476F">
        <w:rPr>
          <w:rFonts w:asciiTheme="minorHAnsi" w:eastAsia="MS Mincho" w:hAnsiTheme="minorHAnsi" w:cstheme="minorHAnsi"/>
          <w:color w:val="auto"/>
        </w:rPr>
        <w:t>O</w:t>
      </w:r>
      <w:r w:rsidR="00B106FE" w:rsidRPr="00D8476F">
        <w:rPr>
          <w:rFonts w:asciiTheme="minorHAnsi" w:eastAsia="MS Mincho" w:hAnsiTheme="minorHAnsi" w:cstheme="minorHAnsi"/>
          <w:color w:val="auto"/>
        </w:rPr>
        <w:t xml:space="preserve"> Presidente</w:t>
      </w:r>
      <w:r w:rsidR="00E95E3C" w:rsidRPr="00D8476F">
        <w:rPr>
          <w:rFonts w:asciiTheme="minorHAnsi" w:eastAsia="MS Mincho" w:hAnsiTheme="minorHAnsi" w:cstheme="minorHAnsi"/>
          <w:color w:val="auto"/>
        </w:rPr>
        <w:t xml:space="preserve"> </w:t>
      </w:r>
      <w:r w:rsidR="00E95E3C" w:rsidRPr="00D8476F">
        <w:rPr>
          <w:rFonts w:asciiTheme="minorHAnsi" w:eastAsia="MS Mincho" w:hAnsiTheme="minorHAnsi" w:cstheme="minorHAnsi"/>
          <w:b/>
          <w:color w:val="auto"/>
        </w:rPr>
        <w:t>MILTON CARLOS ZANELATTO GONÇALVES</w:t>
      </w:r>
      <w:r w:rsidR="00B106FE" w:rsidRPr="00D8476F">
        <w:rPr>
          <w:rFonts w:asciiTheme="minorHAnsi" w:eastAsia="MS Mincho" w:hAnsiTheme="minorHAnsi" w:cstheme="minorHAnsi"/>
          <w:color w:val="auto"/>
        </w:rPr>
        <w:t xml:space="preserve"> </w:t>
      </w:r>
      <w:r w:rsidR="00E95E3C" w:rsidRPr="00D8476F">
        <w:rPr>
          <w:rFonts w:asciiTheme="minorHAnsi" w:eastAsia="MS Mincho" w:hAnsiTheme="minorHAnsi" w:cstheme="minorHAnsi"/>
          <w:color w:val="auto"/>
        </w:rPr>
        <w:t xml:space="preserve">fez a leitura </w:t>
      </w:r>
      <w:r w:rsidR="00D8476F">
        <w:rPr>
          <w:rFonts w:asciiTheme="minorHAnsi" w:eastAsia="MS Mincho" w:hAnsiTheme="minorHAnsi" w:cstheme="minorHAnsi"/>
          <w:color w:val="auto"/>
        </w:rPr>
        <w:t xml:space="preserve">integral </w:t>
      </w:r>
      <w:r w:rsidR="00E95E3C" w:rsidRPr="00D8476F">
        <w:rPr>
          <w:rFonts w:asciiTheme="minorHAnsi" w:eastAsia="MS Mincho" w:hAnsiTheme="minorHAnsi" w:cstheme="minorHAnsi"/>
          <w:color w:val="auto"/>
        </w:rPr>
        <w:t xml:space="preserve">do </w:t>
      </w:r>
      <w:r w:rsidR="00D8476F" w:rsidRPr="00D8476F">
        <w:rPr>
          <w:rFonts w:asciiTheme="minorHAnsi" w:eastAsia="MS Mincho" w:hAnsiTheme="minorHAnsi" w:cstheme="minorHAnsi"/>
          <w:i/>
          <w:color w:val="auto"/>
        </w:rPr>
        <w:t>a</w:t>
      </w:r>
      <w:r w:rsidR="00E95E3C" w:rsidRPr="00D8476F">
        <w:rPr>
          <w:rFonts w:asciiTheme="minorHAnsi" w:eastAsia="MS Mincho" w:hAnsiTheme="minorHAnsi" w:cstheme="minorHAnsi"/>
          <w:i/>
          <w:color w:val="auto"/>
        </w:rPr>
        <w:t xml:space="preserve">d </w:t>
      </w:r>
      <w:r w:rsidR="00D8476F" w:rsidRPr="00D8476F">
        <w:rPr>
          <w:rFonts w:asciiTheme="minorHAnsi" w:eastAsia="MS Mincho" w:hAnsiTheme="minorHAnsi" w:cstheme="minorHAnsi"/>
          <w:i/>
          <w:color w:val="auto"/>
        </w:rPr>
        <w:t>r</w:t>
      </w:r>
      <w:r w:rsidR="00E95E3C" w:rsidRPr="00D8476F">
        <w:rPr>
          <w:rFonts w:asciiTheme="minorHAnsi" w:eastAsia="MS Mincho" w:hAnsiTheme="minorHAnsi" w:cstheme="minorHAnsi"/>
          <w:i/>
          <w:color w:val="auto"/>
        </w:rPr>
        <w:t>e</w:t>
      </w:r>
      <w:r w:rsidR="00D8476F" w:rsidRPr="00D8476F">
        <w:rPr>
          <w:rFonts w:asciiTheme="minorHAnsi" w:eastAsia="MS Mincho" w:hAnsiTheme="minorHAnsi" w:cstheme="minorHAnsi"/>
          <w:i/>
          <w:color w:val="auto"/>
        </w:rPr>
        <w:t>f</w:t>
      </w:r>
      <w:r w:rsidR="00E95E3C" w:rsidRPr="00D8476F">
        <w:rPr>
          <w:rFonts w:asciiTheme="minorHAnsi" w:eastAsia="MS Mincho" w:hAnsiTheme="minorHAnsi" w:cstheme="minorHAnsi"/>
          <w:i/>
          <w:color w:val="auto"/>
        </w:rPr>
        <w:t>erendum</w:t>
      </w:r>
      <w:r w:rsidR="00D8476F" w:rsidRPr="00D8476F">
        <w:rPr>
          <w:rFonts w:asciiTheme="minorHAnsi" w:eastAsia="MS Mincho" w:hAnsiTheme="minorHAnsi" w:cstheme="minorHAnsi"/>
          <w:color w:val="auto"/>
        </w:rPr>
        <w:t xml:space="preserve"> n.º 02-2021</w:t>
      </w:r>
      <w:r w:rsidR="00D8476F">
        <w:rPr>
          <w:rFonts w:asciiTheme="minorHAnsi" w:eastAsia="MS Mincho" w:hAnsiTheme="minorHAnsi" w:cstheme="minorHAnsi"/>
          <w:color w:val="auto"/>
        </w:rPr>
        <w:t xml:space="preserve">: </w:t>
      </w:r>
      <w:r w:rsidR="00D8476F" w:rsidRPr="00D8476F">
        <w:rPr>
          <w:rFonts w:asciiTheme="minorHAnsi" w:eastAsia="MS Mincho" w:hAnsiTheme="minorHAnsi" w:cstheme="minorHAnsi"/>
          <w:i/>
          <w:color w:val="auto"/>
        </w:rPr>
        <w:t xml:space="preserve">“Revoga, ad referendum do Plenário, a coluna “escolaridade” constante na “correlação de cargos de livre provimento e exoneração do CAU/PR aos níveis DAS” prevista na Deliberação Plenária DPOPR nº 0102-08/2019. O Presidente do Conselho de Arquitetura e Urbanismo do Paraná - CAU/PR, no uso das atribuições que lhe conferem o inciso II do artigo 34 e inciso III do artigo 35 da Lei n° 12.378, de 31 de dezembro de 2010 e, após análise do assunto em epígrafe, e; Considerando o decreto federal nº 9.727, de 15 de março de 2019, que dispõe sobre os critérios, o perfil profissional e os procedimentos gerais a serem observados para a ocupação dos cargos em comissão do Grupo-Direção e Assessoramento Superiores - DAS e das Funções Comissionadas do Poder Executivo – FCPE; Considerando a necessidade de estabelecer, mediante resolução de conflito aparente entre os critérios exigidos no Decreto Federal supracitado e na Deliberação Plenária DPOPR nº 0102-08/2019, para ocupação de DAS e FCPE de forma a permitir que os funcionários possam se habilitar legalmente aos cargos e funções existentes, prevalecendo a norma hierarquicamente superior; Considerando a necessidade de </w:t>
      </w:r>
      <w:r w:rsidR="00D8476F" w:rsidRPr="00D8476F">
        <w:rPr>
          <w:rFonts w:asciiTheme="minorHAnsi" w:eastAsia="MS Mincho" w:hAnsiTheme="minorHAnsi" w:cstheme="minorHAnsi"/>
          <w:i/>
          <w:color w:val="auto"/>
        </w:rPr>
        <w:lastRenderedPageBreak/>
        <w:t>manter o Conselho de Arquitetura e Urbanismo do Paraná alinhado com a legislação pátria; DELIBERA 1 – Revogar, ad referendum do Plenário do Conselho de Arquitetura e Urbanismo do Paraná – CAU/PR, a coluna “escolaridade” constante na “correlação de cargos de livre provimento e exoneração do CAU/PR aos níveis DAS” prevista na Deliberação Plenária DPOPR nº 0102-08/2019, de 4 de novembro de 2019. 2 – Esta Deliberação entra em vigor na data de sua publicação. Curitiba/PR, 12 de janeiro de 2021”</w:t>
      </w:r>
      <w:r w:rsidR="00D8476F" w:rsidRPr="00D8476F">
        <w:rPr>
          <w:rFonts w:asciiTheme="minorHAnsi" w:eastAsia="MS Mincho" w:hAnsiTheme="minorHAnsi" w:cstheme="minorHAnsi"/>
          <w:color w:val="auto"/>
        </w:rPr>
        <w:t>.</w:t>
      </w:r>
      <w:r w:rsidR="00D8476F">
        <w:rPr>
          <w:rFonts w:asciiTheme="minorHAnsi" w:eastAsia="MS Mincho" w:hAnsiTheme="minorHAnsi" w:cstheme="minorHAnsi"/>
          <w:color w:val="auto"/>
        </w:rPr>
        <w:t xml:space="preserve"> O Conselheiro </w:t>
      </w:r>
      <w:r w:rsidR="00D8476F" w:rsidRPr="00D8476F">
        <w:rPr>
          <w:rFonts w:asciiTheme="minorHAnsi" w:eastAsia="MS Mincho" w:hAnsiTheme="minorHAnsi" w:cstheme="minorHAnsi"/>
          <w:b/>
          <w:color w:val="auto"/>
        </w:rPr>
        <w:t>MAUGHAM ZAZE</w:t>
      </w:r>
      <w:r w:rsidR="00D8476F">
        <w:rPr>
          <w:rFonts w:asciiTheme="minorHAnsi" w:eastAsia="MS Mincho" w:hAnsiTheme="minorHAnsi" w:cstheme="minorHAnsi"/>
          <w:color w:val="auto"/>
        </w:rPr>
        <w:t xml:space="preserve"> </w:t>
      </w:r>
      <w:r w:rsidR="007D2366">
        <w:rPr>
          <w:rFonts w:asciiTheme="minorHAnsi" w:eastAsia="MS Mincho" w:hAnsiTheme="minorHAnsi" w:cstheme="minorHAnsi"/>
          <w:color w:val="auto"/>
        </w:rPr>
        <w:t>questionou qual será</w:t>
      </w:r>
      <w:r w:rsidR="00D8476F">
        <w:rPr>
          <w:rFonts w:asciiTheme="minorHAnsi" w:eastAsia="MS Mincho" w:hAnsiTheme="minorHAnsi" w:cstheme="minorHAnsi"/>
          <w:color w:val="auto"/>
        </w:rPr>
        <w:t xml:space="preserve"> o critério para a contrataç</w:t>
      </w:r>
      <w:r w:rsidR="007D2366">
        <w:rPr>
          <w:rFonts w:asciiTheme="minorHAnsi" w:eastAsia="MS Mincho" w:hAnsiTheme="minorHAnsi" w:cstheme="minorHAnsi"/>
          <w:color w:val="auto"/>
        </w:rPr>
        <w:t>ão após a exclusão d</w:t>
      </w:r>
      <w:r w:rsidR="00D8476F">
        <w:rPr>
          <w:rFonts w:asciiTheme="minorHAnsi" w:eastAsia="MS Mincho" w:hAnsiTheme="minorHAnsi" w:cstheme="minorHAnsi"/>
          <w:color w:val="auto"/>
        </w:rPr>
        <w:t>a coluna de escolaridade.</w:t>
      </w:r>
      <w:r w:rsidR="007D2366">
        <w:rPr>
          <w:rFonts w:asciiTheme="minorHAnsi" w:eastAsia="MS Mincho" w:hAnsiTheme="minorHAnsi" w:cstheme="minorHAnsi"/>
          <w:color w:val="auto"/>
        </w:rPr>
        <w:t xml:space="preserve"> </w:t>
      </w:r>
      <w:r w:rsidR="00BB15B1">
        <w:rPr>
          <w:rFonts w:asciiTheme="minorHAnsi" w:eastAsia="MS Mincho" w:hAnsiTheme="minorHAnsi" w:cstheme="minorHAnsi"/>
          <w:color w:val="auto"/>
        </w:rPr>
        <w:t xml:space="preserve">O Presidente </w:t>
      </w:r>
      <w:r w:rsidR="00BB15B1" w:rsidRPr="00BB15B1">
        <w:rPr>
          <w:rFonts w:asciiTheme="minorHAnsi" w:eastAsia="MS Mincho" w:hAnsiTheme="minorHAnsi" w:cstheme="minorHAnsi"/>
          <w:b/>
          <w:color w:val="auto"/>
        </w:rPr>
        <w:t>MILTON CARLOS ZANELATTO GONÇALVES</w:t>
      </w:r>
      <w:r w:rsidR="00BB15B1">
        <w:rPr>
          <w:rFonts w:asciiTheme="minorHAnsi" w:eastAsia="MS Mincho" w:hAnsiTheme="minorHAnsi" w:cstheme="minorHAnsi"/>
          <w:color w:val="auto"/>
        </w:rPr>
        <w:t xml:space="preserve"> esclareceu que há</w:t>
      </w:r>
      <w:r w:rsidR="007D2366">
        <w:rPr>
          <w:rFonts w:asciiTheme="minorHAnsi" w:eastAsia="MS Mincho" w:hAnsiTheme="minorHAnsi" w:cstheme="minorHAnsi"/>
          <w:color w:val="auto"/>
        </w:rPr>
        <w:t xml:space="preserve"> um decreto federal </w:t>
      </w:r>
      <w:r w:rsidR="00BB15B1">
        <w:rPr>
          <w:rFonts w:asciiTheme="minorHAnsi" w:eastAsia="MS Mincho" w:hAnsiTheme="minorHAnsi" w:cstheme="minorHAnsi"/>
          <w:color w:val="auto"/>
        </w:rPr>
        <w:t>que estipula os</w:t>
      </w:r>
      <w:r w:rsidR="007D2366">
        <w:rPr>
          <w:rFonts w:asciiTheme="minorHAnsi" w:eastAsia="MS Mincho" w:hAnsiTheme="minorHAnsi" w:cstheme="minorHAnsi"/>
          <w:color w:val="auto"/>
        </w:rPr>
        <w:t xml:space="preserve"> níveis hierárquicos</w:t>
      </w:r>
      <w:r w:rsidR="00BB15B1">
        <w:rPr>
          <w:rFonts w:asciiTheme="minorHAnsi" w:eastAsia="MS Mincho" w:hAnsiTheme="minorHAnsi" w:cstheme="minorHAnsi"/>
          <w:color w:val="auto"/>
        </w:rPr>
        <w:t xml:space="preserve"> e </w:t>
      </w:r>
      <w:r w:rsidR="007D2366">
        <w:rPr>
          <w:rFonts w:asciiTheme="minorHAnsi" w:eastAsia="MS Mincho" w:hAnsiTheme="minorHAnsi" w:cstheme="minorHAnsi"/>
          <w:color w:val="auto"/>
        </w:rPr>
        <w:t>as respectivas escolaridades necessárias</w:t>
      </w:r>
      <w:r w:rsidR="00BB15B1">
        <w:rPr>
          <w:rFonts w:asciiTheme="minorHAnsi" w:eastAsia="MS Mincho" w:hAnsiTheme="minorHAnsi" w:cstheme="minorHAnsi"/>
          <w:color w:val="auto"/>
        </w:rPr>
        <w:t xml:space="preserve">, e a proposta </w:t>
      </w:r>
      <w:r w:rsidR="001C6FD5">
        <w:rPr>
          <w:rFonts w:asciiTheme="minorHAnsi" w:eastAsia="MS Mincho" w:hAnsiTheme="minorHAnsi" w:cstheme="minorHAnsi"/>
          <w:color w:val="auto"/>
        </w:rPr>
        <w:t>apresentada é para que se obedeça</w:t>
      </w:r>
      <w:r w:rsidR="007D2366">
        <w:rPr>
          <w:rFonts w:asciiTheme="minorHAnsi" w:eastAsia="MS Mincho" w:hAnsiTheme="minorHAnsi" w:cstheme="minorHAnsi"/>
          <w:color w:val="auto"/>
        </w:rPr>
        <w:t xml:space="preserve"> </w:t>
      </w:r>
      <w:r w:rsidR="001C6FD5">
        <w:rPr>
          <w:rFonts w:asciiTheme="minorHAnsi" w:eastAsia="MS Mincho" w:hAnsiTheme="minorHAnsi" w:cstheme="minorHAnsi"/>
          <w:color w:val="auto"/>
        </w:rPr>
        <w:t>a</w:t>
      </w:r>
      <w:r w:rsidR="007D2366">
        <w:rPr>
          <w:rFonts w:asciiTheme="minorHAnsi" w:eastAsia="MS Mincho" w:hAnsiTheme="minorHAnsi" w:cstheme="minorHAnsi"/>
          <w:color w:val="auto"/>
        </w:rPr>
        <w:t xml:space="preserve"> legislação federal</w:t>
      </w:r>
      <w:r w:rsidR="001C6FD5">
        <w:rPr>
          <w:rFonts w:asciiTheme="minorHAnsi" w:eastAsia="MS Mincho" w:hAnsiTheme="minorHAnsi" w:cstheme="minorHAnsi"/>
          <w:color w:val="auto"/>
        </w:rPr>
        <w:t xml:space="preserve">. A pedido da Conselheira </w:t>
      </w:r>
      <w:r w:rsidR="001C6FD5" w:rsidRPr="001C6FD5">
        <w:rPr>
          <w:rFonts w:asciiTheme="minorHAnsi" w:eastAsia="MS Mincho" w:hAnsiTheme="minorHAnsi" w:cstheme="minorHAnsi"/>
          <w:b/>
          <w:color w:val="auto"/>
        </w:rPr>
        <w:t>PAOLA EBBING SAMWAYS</w:t>
      </w:r>
      <w:r w:rsidR="001C6FD5">
        <w:rPr>
          <w:rFonts w:asciiTheme="minorHAnsi" w:eastAsia="MS Mincho" w:hAnsiTheme="minorHAnsi" w:cstheme="minorHAnsi"/>
          <w:color w:val="auto"/>
        </w:rPr>
        <w:t>, o</w:t>
      </w:r>
      <w:r w:rsidR="007D2366">
        <w:rPr>
          <w:rFonts w:asciiTheme="minorHAnsi" w:eastAsia="MS Mincho" w:hAnsiTheme="minorHAnsi" w:cstheme="minorHAnsi"/>
          <w:color w:val="auto"/>
        </w:rPr>
        <w:t xml:space="preserve"> </w:t>
      </w:r>
      <w:r w:rsidR="001C6FD5">
        <w:rPr>
          <w:rFonts w:asciiTheme="minorHAnsi" w:eastAsia="MS Mincho" w:hAnsiTheme="minorHAnsi" w:cstheme="minorHAnsi"/>
          <w:color w:val="auto"/>
        </w:rPr>
        <w:t>D</w:t>
      </w:r>
      <w:r w:rsidR="007D2366">
        <w:rPr>
          <w:rFonts w:asciiTheme="minorHAnsi" w:eastAsia="MS Mincho" w:hAnsiTheme="minorHAnsi" w:cstheme="minorHAnsi"/>
          <w:color w:val="auto"/>
        </w:rPr>
        <w:t xml:space="preserve">ecreto </w:t>
      </w:r>
      <w:r w:rsidR="001C6FD5">
        <w:rPr>
          <w:rFonts w:asciiTheme="minorHAnsi" w:eastAsia="MS Mincho" w:hAnsiTheme="minorHAnsi" w:cstheme="minorHAnsi"/>
          <w:color w:val="auto"/>
        </w:rPr>
        <w:t>n</w:t>
      </w:r>
      <w:r w:rsidR="001C6FD5" w:rsidRPr="001C6FD5">
        <w:rPr>
          <w:rFonts w:asciiTheme="minorHAnsi" w:eastAsia="MS Mincho" w:hAnsiTheme="minorHAnsi" w:cstheme="minorHAnsi"/>
          <w:color w:val="auto"/>
        </w:rPr>
        <w:t xml:space="preserve">º 9.727, </w:t>
      </w:r>
      <w:r w:rsidR="001C6FD5">
        <w:rPr>
          <w:rFonts w:asciiTheme="minorHAnsi" w:eastAsia="MS Mincho" w:hAnsiTheme="minorHAnsi" w:cstheme="minorHAnsi"/>
          <w:color w:val="auto"/>
        </w:rPr>
        <w:t>de</w:t>
      </w:r>
      <w:r w:rsidR="001C6FD5" w:rsidRPr="001C6FD5">
        <w:rPr>
          <w:rFonts w:asciiTheme="minorHAnsi" w:eastAsia="MS Mincho" w:hAnsiTheme="minorHAnsi" w:cstheme="minorHAnsi"/>
          <w:color w:val="auto"/>
        </w:rPr>
        <w:t xml:space="preserve"> 15 </w:t>
      </w:r>
      <w:r w:rsidR="001C6FD5">
        <w:rPr>
          <w:rFonts w:asciiTheme="minorHAnsi" w:eastAsia="MS Mincho" w:hAnsiTheme="minorHAnsi" w:cstheme="minorHAnsi"/>
          <w:color w:val="auto"/>
        </w:rPr>
        <w:t>de</w:t>
      </w:r>
      <w:r w:rsidR="001C6FD5" w:rsidRPr="001C6FD5">
        <w:rPr>
          <w:rFonts w:asciiTheme="minorHAnsi" w:eastAsia="MS Mincho" w:hAnsiTheme="minorHAnsi" w:cstheme="minorHAnsi"/>
          <w:color w:val="auto"/>
        </w:rPr>
        <w:t xml:space="preserve"> </w:t>
      </w:r>
      <w:r w:rsidR="001C6FD5">
        <w:rPr>
          <w:rFonts w:asciiTheme="minorHAnsi" w:eastAsia="MS Mincho" w:hAnsiTheme="minorHAnsi" w:cstheme="minorHAnsi"/>
          <w:color w:val="auto"/>
        </w:rPr>
        <w:t>março</w:t>
      </w:r>
      <w:r w:rsidR="001C6FD5" w:rsidRPr="001C6FD5">
        <w:rPr>
          <w:rFonts w:asciiTheme="minorHAnsi" w:eastAsia="MS Mincho" w:hAnsiTheme="minorHAnsi" w:cstheme="minorHAnsi"/>
          <w:color w:val="auto"/>
        </w:rPr>
        <w:t xml:space="preserve"> </w:t>
      </w:r>
      <w:r w:rsidR="001C6FD5">
        <w:rPr>
          <w:rFonts w:asciiTheme="minorHAnsi" w:eastAsia="MS Mincho" w:hAnsiTheme="minorHAnsi" w:cstheme="minorHAnsi"/>
          <w:color w:val="auto"/>
        </w:rPr>
        <w:t>de</w:t>
      </w:r>
      <w:r w:rsidR="001C6FD5" w:rsidRPr="001C6FD5">
        <w:rPr>
          <w:rFonts w:asciiTheme="minorHAnsi" w:eastAsia="MS Mincho" w:hAnsiTheme="minorHAnsi" w:cstheme="minorHAnsi"/>
          <w:color w:val="auto"/>
        </w:rPr>
        <w:t xml:space="preserve"> 2019</w:t>
      </w:r>
      <w:r w:rsidR="001C6FD5">
        <w:rPr>
          <w:rFonts w:asciiTheme="minorHAnsi" w:eastAsia="MS Mincho" w:hAnsiTheme="minorHAnsi" w:cstheme="minorHAnsi"/>
          <w:color w:val="auto"/>
        </w:rPr>
        <w:t xml:space="preserve"> </w:t>
      </w:r>
      <w:r w:rsidR="007D2366">
        <w:rPr>
          <w:rFonts w:asciiTheme="minorHAnsi" w:eastAsia="MS Mincho" w:hAnsiTheme="minorHAnsi" w:cstheme="minorHAnsi"/>
          <w:color w:val="auto"/>
        </w:rPr>
        <w:t>foi exposto em tela</w:t>
      </w:r>
      <w:r w:rsidR="001C6FD5">
        <w:rPr>
          <w:rFonts w:asciiTheme="minorHAnsi" w:eastAsia="MS Mincho" w:hAnsiTheme="minorHAnsi" w:cstheme="minorHAnsi"/>
          <w:color w:val="auto"/>
        </w:rPr>
        <w:t xml:space="preserve"> para apreciação dos conselheiros. </w:t>
      </w:r>
      <w:r w:rsidR="00BB15B1">
        <w:rPr>
          <w:rFonts w:asciiTheme="minorHAnsi" w:eastAsia="MS Mincho" w:hAnsiTheme="minorHAnsi" w:cstheme="minorHAnsi"/>
          <w:color w:val="auto"/>
        </w:rPr>
        <w:t xml:space="preserve">O Conselheiro </w:t>
      </w:r>
      <w:r w:rsidR="00BB15B1" w:rsidRPr="00BB15B1">
        <w:rPr>
          <w:rFonts w:asciiTheme="minorHAnsi" w:eastAsia="MS Mincho" w:hAnsiTheme="minorHAnsi" w:cstheme="minorHAnsi"/>
          <w:b/>
          <w:color w:val="auto"/>
        </w:rPr>
        <w:t>WALTER GUSTAVO LINZMEYER</w:t>
      </w:r>
      <w:r w:rsidR="007D2366">
        <w:rPr>
          <w:rFonts w:asciiTheme="minorHAnsi" w:eastAsia="MS Mincho" w:hAnsiTheme="minorHAnsi" w:cstheme="minorHAnsi"/>
          <w:color w:val="auto"/>
        </w:rPr>
        <w:t xml:space="preserve"> </w:t>
      </w:r>
      <w:r w:rsidR="00BB15B1">
        <w:rPr>
          <w:rFonts w:asciiTheme="minorHAnsi" w:eastAsia="MS Mincho" w:hAnsiTheme="minorHAnsi" w:cstheme="minorHAnsi"/>
          <w:color w:val="auto"/>
        </w:rPr>
        <w:t>disse</w:t>
      </w:r>
      <w:r w:rsidR="007D2366">
        <w:rPr>
          <w:rFonts w:asciiTheme="minorHAnsi" w:eastAsia="MS Mincho" w:hAnsiTheme="minorHAnsi" w:cstheme="minorHAnsi"/>
          <w:color w:val="auto"/>
        </w:rPr>
        <w:t xml:space="preserve"> que o assunto foi discutido na COA, </w:t>
      </w:r>
      <w:r w:rsidR="00BB15B1">
        <w:rPr>
          <w:rFonts w:asciiTheme="minorHAnsi" w:eastAsia="MS Mincho" w:hAnsiTheme="minorHAnsi" w:cstheme="minorHAnsi"/>
          <w:color w:val="auto"/>
        </w:rPr>
        <w:t>e que há todo um procedimento que antecede à contratação: é feita uma análise administrativa, realizado um parecer jurídico e toda a documentação é publicada no Portal da Transparência.</w:t>
      </w:r>
      <w:r w:rsidR="00C90D27">
        <w:rPr>
          <w:rFonts w:asciiTheme="minorHAnsi" w:eastAsia="MS Mincho" w:hAnsiTheme="minorHAnsi" w:cstheme="minorHAnsi"/>
          <w:color w:val="auto"/>
        </w:rPr>
        <w:t xml:space="preserve"> </w:t>
      </w:r>
      <w:r w:rsidR="002E7342">
        <w:rPr>
          <w:rFonts w:asciiTheme="minorHAnsi" w:eastAsia="MS Mincho" w:hAnsiTheme="minorHAnsi" w:cstheme="minorHAnsi"/>
          <w:color w:val="auto"/>
        </w:rPr>
        <w:t xml:space="preserve">O Conselheiro </w:t>
      </w:r>
      <w:r w:rsidR="002E7342" w:rsidRPr="00C90D27">
        <w:rPr>
          <w:rFonts w:asciiTheme="minorHAnsi" w:eastAsia="MS Mincho" w:hAnsiTheme="minorHAnsi" w:cstheme="minorHAnsi"/>
          <w:b/>
          <w:color w:val="auto"/>
        </w:rPr>
        <w:t>ANDRÉ LUIZ SELL</w:t>
      </w:r>
      <w:r w:rsidR="002E7342">
        <w:rPr>
          <w:rFonts w:asciiTheme="minorHAnsi" w:eastAsia="MS Mincho" w:hAnsiTheme="minorHAnsi" w:cstheme="minorHAnsi"/>
          <w:color w:val="auto"/>
        </w:rPr>
        <w:t xml:space="preserve"> perguntou via chat</w:t>
      </w:r>
      <w:r w:rsidR="006C431B">
        <w:rPr>
          <w:rFonts w:asciiTheme="minorHAnsi" w:eastAsia="MS Mincho" w:hAnsiTheme="minorHAnsi" w:cstheme="minorHAnsi"/>
          <w:color w:val="auto"/>
        </w:rPr>
        <w:t>, se será</w:t>
      </w:r>
      <w:r w:rsidR="00C90D27">
        <w:rPr>
          <w:rFonts w:asciiTheme="minorHAnsi" w:eastAsia="MS Mincho" w:hAnsiTheme="minorHAnsi" w:cstheme="minorHAnsi"/>
          <w:color w:val="auto"/>
        </w:rPr>
        <w:t xml:space="preserve"> necessário o mínimo de</w:t>
      </w:r>
      <w:r w:rsidR="00BD6F50">
        <w:rPr>
          <w:rFonts w:asciiTheme="minorHAnsi" w:eastAsia="MS Mincho" w:hAnsiTheme="minorHAnsi" w:cstheme="minorHAnsi"/>
          <w:color w:val="auto"/>
        </w:rPr>
        <w:t xml:space="preserve"> três</w:t>
      </w:r>
      <w:r w:rsidR="00C90D27">
        <w:rPr>
          <w:rFonts w:asciiTheme="minorHAnsi" w:eastAsia="MS Mincho" w:hAnsiTheme="minorHAnsi" w:cstheme="minorHAnsi"/>
          <w:color w:val="auto"/>
        </w:rPr>
        <w:t xml:space="preserve"> anos de experiência. O Presidente </w:t>
      </w:r>
      <w:r w:rsidR="00C90D27">
        <w:rPr>
          <w:rFonts w:asciiTheme="minorHAnsi" w:eastAsia="MS Mincho" w:hAnsiTheme="minorHAnsi" w:cstheme="minorHAnsi"/>
          <w:b/>
          <w:color w:val="auto"/>
        </w:rPr>
        <w:t>MILTON</w:t>
      </w:r>
      <w:r w:rsidR="00C90D27" w:rsidRPr="00C90D27">
        <w:rPr>
          <w:rFonts w:asciiTheme="minorHAnsi" w:eastAsia="MS Mincho" w:hAnsiTheme="minorHAnsi" w:cstheme="minorHAnsi"/>
          <w:b/>
          <w:color w:val="auto"/>
        </w:rPr>
        <w:t xml:space="preserve"> CARLOS ZANELATTO GONÇALVES</w:t>
      </w:r>
      <w:r w:rsidR="00C90D27">
        <w:rPr>
          <w:rFonts w:asciiTheme="minorHAnsi" w:eastAsia="MS Mincho" w:hAnsiTheme="minorHAnsi" w:cstheme="minorHAnsi"/>
          <w:color w:val="auto"/>
        </w:rPr>
        <w:t xml:space="preserve"> informou que para cada cargo há uma referência de DAS, </w:t>
      </w:r>
      <w:r w:rsidR="00F42BD7">
        <w:rPr>
          <w:rFonts w:asciiTheme="minorHAnsi" w:eastAsia="MS Mincho" w:hAnsiTheme="minorHAnsi" w:cstheme="minorHAnsi"/>
          <w:color w:val="auto"/>
        </w:rPr>
        <w:t xml:space="preserve">e </w:t>
      </w:r>
      <w:r w:rsidR="00C90D27">
        <w:rPr>
          <w:rFonts w:asciiTheme="minorHAnsi" w:eastAsia="MS Mincho" w:hAnsiTheme="minorHAnsi" w:cstheme="minorHAnsi"/>
          <w:color w:val="auto"/>
        </w:rPr>
        <w:t>de acordo com o nível há um critério específico a ser verificado</w:t>
      </w:r>
      <w:r w:rsidR="00BD6F50">
        <w:rPr>
          <w:rFonts w:asciiTheme="minorHAnsi" w:eastAsia="MS Mincho" w:hAnsiTheme="minorHAnsi" w:cstheme="minorHAnsi"/>
          <w:color w:val="auto"/>
        </w:rPr>
        <w:t>, podendo ser três ou cinco anos de experiência</w:t>
      </w:r>
      <w:r w:rsidR="006C431B">
        <w:rPr>
          <w:rFonts w:asciiTheme="minorHAnsi" w:eastAsia="MS Mincho" w:hAnsiTheme="minorHAnsi" w:cstheme="minorHAnsi"/>
          <w:color w:val="auto"/>
        </w:rPr>
        <w:t>,</w:t>
      </w:r>
      <w:r w:rsidR="00BD6F50">
        <w:rPr>
          <w:rFonts w:asciiTheme="minorHAnsi" w:eastAsia="MS Mincho" w:hAnsiTheme="minorHAnsi" w:cstheme="minorHAnsi"/>
          <w:color w:val="auto"/>
        </w:rPr>
        <w:t xml:space="preserve"> por exemplo</w:t>
      </w:r>
      <w:r w:rsidR="00C90D27">
        <w:rPr>
          <w:rFonts w:asciiTheme="minorHAnsi" w:eastAsia="MS Mincho" w:hAnsiTheme="minorHAnsi" w:cstheme="minorHAnsi"/>
          <w:color w:val="auto"/>
        </w:rPr>
        <w:t>.</w:t>
      </w:r>
      <w:r w:rsidR="00F42BD7">
        <w:rPr>
          <w:rFonts w:asciiTheme="minorHAnsi" w:eastAsia="MS Mincho" w:hAnsiTheme="minorHAnsi" w:cstheme="minorHAnsi"/>
          <w:color w:val="auto"/>
        </w:rPr>
        <w:t xml:space="preserve"> Explicou que a aprovação a ser realizada é para que se cumpra a legislação federal, pois o Conselho deve atender não só as normas internas, mas as normas federais que </w:t>
      </w:r>
      <w:r w:rsidR="00BD6F50">
        <w:rPr>
          <w:rFonts w:asciiTheme="minorHAnsi" w:eastAsia="MS Mincho" w:hAnsiTheme="minorHAnsi" w:cstheme="minorHAnsi"/>
          <w:color w:val="auto"/>
        </w:rPr>
        <w:t>são</w:t>
      </w:r>
      <w:r w:rsidR="00F42BD7">
        <w:rPr>
          <w:rFonts w:asciiTheme="minorHAnsi" w:eastAsia="MS Mincho" w:hAnsiTheme="minorHAnsi" w:cstheme="minorHAnsi"/>
          <w:color w:val="auto"/>
        </w:rPr>
        <w:t xml:space="preserve"> superiores às deliberações plenárias. </w:t>
      </w:r>
      <w:r w:rsidR="00BD6F50">
        <w:rPr>
          <w:rFonts w:asciiTheme="minorHAnsi" w:eastAsia="MS Mincho" w:hAnsiTheme="minorHAnsi" w:cstheme="minorHAnsi"/>
          <w:color w:val="auto"/>
        </w:rPr>
        <w:t xml:space="preserve">Em votação, a Deliberação </w:t>
      </w:r>
      <w:r w:rsidR="00BD6F50" w:rsidRPr="00BD6F50">
        <w:rPr>
          <w:rFonts w:asciiTheme="minorHAnsi" w:eastAsia="MS Mincho" w:hAnsiTheme="minorHAnsi" w:cstheme="minorHAnsi"/>
          <w:i/>
          <w:color w:val="auto"/>
        </w:rPr>
        <w:t>ad referendum</w:t>
      </w:r>
      <w:r w:rsidR="00BD6F50">
        <w:rPr>
          <w:rFonts w:asciiTheme="minorHAnsi" w:eastAsia="MS Mincho" w:hAnsiTheme="minorHAnsi" w:cstheme="minorHAnsi"/>
          <w:color w:val="auto"/>
        </w:rPr>
        <w:t xml:space="preserve"> nº 02/2021</w:t>
      </w:r>
      <w:r w:rsidR="00BD6F50" w:rsidRPr="00BD6F50">
        <w:rPr>
          <w:rFonts w:asciiTheme="minorHAnsi" w:eastAsia="MS Mincho" w:hAnsiTheme="minorHAnsi" w:cstheme="minorHAnsi"/>
          <w:color w:val="auto"/>
        </w:rPr>
        <w:t xml:space="preserve"> de 12 de janeiro de 2021</w:t>
      </w:r>
      <w:r w:rsidR="00BD6F50">
        <w:rPr>
          <w:rFonts w:asciiTheme="minorHAnsi" w:eastAsia="MS Mincho" w:hAnsiTheme="minorHAnsi" w:cstheme="minorHAnsi"/>
          <w:color w:val="auto"/>
        </w:rPr>
        <w:t xml:space="preserve">, foi referendada com </w:t>
      </w:r>
      <w:r w:rsidR="00BD6F50" w:rsidRPr="00BD6F50">
        <w:rPr>
          <w:rFonts w:asciiTheme="minorHAnsi" w:eastAsia="MS Mincho" w:hAnsiTheme="minorHAnsi" w:cstheme="minorHAnsi"/>
          <w:color w:val="auto"/>
        </w:rPr>
        <w:t xml:space="preserve">11 votos favoráveis dos(as) conselheiros(as) André Luiz Sell, Antônio Carlos </w:t>
      </w:r>
      <w:proofErr w:type="spellStart"/>
      <w:r w:rsidR="00BD6F50" w:rsidRPr="00BD6F50">
        <w:rPr>
          <w:rFonts w:asciiTheme="minorHAnsi" w:eastAsia="MS Mincho" w:hAnsiTheme="minorHAnsi" w:cstheme="minorHAnsi"/>
          <w:color w:val="auto"/>
        </w:rPr>
        <w:t>Zani</w:t>
      </w:r>
      <w:proofErr w:type="spellEnd"/>
      <w:r w:rsidR="00BD6F50" w:rsidRPr="00BD6F50">
        <w:rPr>
          <w:rFonts w:asciiTheme="minorHAnsi" w:eastAsia="MS Mincho" w:hAnsiTheme="minorHAnsi" w:cstheme="minorHAnsi"/>
          <w:color w:val="auto"/>
        </w:rPr>
        <w:t xml:space="preserve">, Antônio Ricardo Nunes Sardo, Constança Lacerda Camargo, Ideval dos Santos Filho, Mirna Luiza </w:t>
      </w:r>
      <w:proofErr w:type="spellStart"/>
      <w:r w:rsidR="00BD6F50" w:rsidRPr="00BD6F50">
        <w:rPr>
          <w:rFonts w:asciiTheme="minorHAnsi" w:eastAsia="MS Mincho" w:hAnsiTheme="minorHAnsi" w:cstheme="minorHAnsi"/>
          <w:color w:val="auto"/>
        </w:rPr>
        <w:t>Cortopassi</w:t>
      </w:r>
      <w:proofErr w:type="spellEnd"/>
      <w:r w:rsidR="00BD6F50" w:rsidRPr="00BD6F50">
        <w:rPr>
          <w:rFonts w:asciiTheme="minorHAnsi" w:eastAsia="MS Mincho" w:hAnsiTheme="minorHAnsi" w:cstheme="minorHAnsi"/>
          <w:color w:val="auto"/>
        </w:rPr>
        <w:t xml:space="preserve"> Lobo, Ormy Leocádio Hutner Júnior, Sara Watanabe, Thais Clementina </w:t>
      </w:r>
      <w:proofErr w:type="spellStart"/>
      <w:r w:rsidR="00BD6F50" w:rsidRPr="00BD6F50">
        <w:rPr>
          <w:rFonts w:asciiTheme="minorHAnsi" w:eastAsia="MS Mincho" w:hAnsiTheme="minorHAnsi" w:cstheme="minorHAnsi"/>
          <w:color w:val="auto"/>
        </w:rPr>
        <w:t>Marzurkiewicz</w:t>
      </w:r>
      <w:proofErr w:type="spellEnd"/>
      <w:r w:rsidR="00BD6F50" w:rsidRPr="00BD6F50">
        <w:rPr>
          <w:rFonts w:asciiTheme="minorHAnsi" w:eastAsia="MS Mincho" w:hAnsiTheme="minorHAnsi" w:cstheme="minorHAnsi"/>
          <w:color w:val="auto"/>
        </w:rPr>
        <w:t xml:space="preserve">, </w:t>
      </w:r>
      <w:proofErr w:type="spellStart"/>
      <w:r w:rsidR="00BD6F50" w:rsidRPr="00BD6F50">
        <w:rPr>
          <w:rFonts w:asciiTheme="minorHAnsi" w:eastAsia="MS Mincho" w:hAnsiTheme="minorHAnsi" w:cstheme="minorHAnsi"/>
          <w:color w:val="auto"/>
        </w:rPr>
        <w:t>Vandinês</w:t>
      </w:r>
      <w:proofErr w:type="spellEnd"/>
      <w:r w:rsidR="00BD6F50" w:rsidRPr="00BD6F50">
        <w:rPr>
          <w:rFonts w:asciiTheme="minorHAnsi" w:eastAsia="MS Mincho" w:hAnsiTheme="minorHAnsi" w:cstheme="minorHAnsi"/>
          <w:color w:val="auto"/>
        </w:rPr>
        <w:t xml:space="preserve"> </w:t>
      </w:r>
      <w:proofErr w:type="spellStart"/>
      <w:r w:rsidR="00BD6F50" w:rsidRPr="00BD6F50">
        <w:rPr>
          <w:rFonts w:asciiTheme="minorHAnsi" w:eastAsia="MS Mincho" w:hAnsiTheme="minorHAnsi" w:cstheme="minorHAnsi"/>
          <w:color w:val="auto"/>
        </w:rPr>
        <w:t>Gremaschi</w:t>
      </w:r>
      <w:proofErr w:type="spellEnd"/>
      <w:r w:rsidR="00BD6F50" w:rsidRPr="00BD6F50">
        <w:rPr>
          <w:rFonts w:asciiTheme="minorHAnsi" w:eastAsia="MS Mincho" w:hAnsiTheme="minorHAnsi" w:cstheme="minorHAnsi"/>
          <w:color w:val="auto"/>
        </w:rPr>
        <w:t xml:space="preserve"> </w:t>
      </w:r>
      <w:proofErr w:type="spellStart"/>
      <w:r w:rsidR="00BD6F50" w:rsidRPr="00BD6F50">
        <w:rPr>
          <w:rFonts w:asciiTheme="minorHAnsi" w:eastAsia="MS Mincho" w:hAnsiTheme="minorHAnsi" w:cstheme="minorHAnsi"/>
          <w:color w:val="auto"/>
        </w:rPr>
        <w:t>Canassa</w:t>
      </w:r>
      <w:proofErr w:type="spellEnd"/>
      <w:r w:rsidR="00BD6F50" w:rsidRPr="00BD6F50">
        <w:rPr>
          <w:rFonts w:asciiTheme="minorHAnsi" w:eastAsia="MS Mincho" w:hAnsiTheme="minorHAnsi" w:cstheme="minorHAnsi"/>
          <w:color w:val="auto"/>
        </w:rPr>
        <w:t xml:space="preserve"> e Walter Gustavo Linzmeyer; 3 votos contrários dos(as) conselheiros(as) Maugham Zaze, Paola Lopes </w:t>
      </w:r>
      <w:proofErr w:type="spellStart"/>
      <w:r w:rsidR="00BD6F50" w:rsidRPr="00BD6F50">
        <w:rPr>
          <w:rFonts w:asciiTheme="minorHAnsi" w:eastAsia="MS Mincho" w:hAnsiTheme="minorHAnsi" w:cstheme="minorHAnsi"/>
          <w:color w:val="auto"/>
        </w:rPr>
        <w:t>Ebbing</w:t>
      </w:r>
      <w:proofErr w:type="spellEnd"/>
      <w:r w:rsidR="00BD6F50" w:rsidRPr="00BD6F50">
        <w:rPr>
          <w:rFonts w:asciiTheme="minorHAnsi" w:eastAsia="MS Mincho" w:hAnsiTheme="minorHAnsi" w:cstheme="minorHAnsi"/>
          <w:color w:val="auto"/>
        </w:rPr>
        <w:t xml:space="preserve"> </w:t>
      </w:r>
      <w:proofErr w:type="spellStart"/>
      <w:r w:rsidR="00BD6F50" w:rsidRPr="00BD6F50">
        <w:rPr>
          <w:rFonts w:asciiTheme="minorHAnsi" w:eastAsia="MS Mincho" w:hAnsiTheme="minorHAnsi" w:cstheme="minorHAnsi"/>
          <w:color w:val="auto"/>
        </w:rPr>
        <w:t>Samways</w:t>
      </w:r>
      <w:proofErr w:type="spellEnd"/>
      <w:r w:rsidR="00BD6F50" w:rsidRPr="00BD6F50">
        <w:rPr>
          <w:rFonts w:asciiTheme="minorHAnsi" w:eastAsia="MS Mincho" w:hAnsiTheme="minorHAnsi" w:cstheme="minorHAnsi"/>
          <w:color w:val="auto"/>
        </w:rPr>
        <w:t xml:space="preserve"> e Paulo </w:t>
      </w:r>
      <w:proofErr w:type="spellStart"/>
      <w:r w:rsidR="00BD6F50" w:rsidRPr="00BD6F50">
        <w:rPr>
          <w:rFonts w:asciiTheme="minorHAnsi" w:eastAsia="MS Mincho" w:hAnsiTheme="minorHAnsi" w:cstheme="minorHAnsi"/>
          <w:color w:val="auto"/>
        </w:rPr>
        <w:t>Ritter</w:t>
      </w:r>
      <w:proofErr w:type="spellEnd"/>
      <w:r w:rsidR="00BD6F50" w:rsidRPr="00BD6F50">
        <w:rPr>
          <w:rFonts w:asciiTheme="minorHAnsi" w:eastAsia="MS Mincho" w:hAnsiTheme="minorHAnsi" w:cstheme="minorHAnsi"/>
          <w:color w:val="auto"/>
        </w:rPr>
        <w:t xml:space="preserve"> de Oliveira; e 5 votos de abstenção dos(as) conselheiros(as) </w:t>
      </w:r>
      <w:proofErr w:type="spellStart"/>
      <w:r w:rsidR="00BD6F50" w:rsidRPr="00BD6F50">
        <w:rPr>
          <w:rFonts w:asciiTheme="minorHAnsi" w:eastAsia="MS Mincho" w:hAnsiTheme="minorHAnsi" w:cstheme="minorHAnsi"/>
          <w:color w:val="auto"/>
        </w:rPr>
        <w:t>Jeancarlo</w:t>
      </w:r>
      <w:proofErr w:type="spellEnd"/>
      <w:r w:rsidR="00BD6F50" w:rsidRPr="00BD6F50">
        <w:rPr>
          <w:rFonts w:asciiTheme="minorHAnsi" w:eastAsia="MS Mincho" w:hAnsiTheme="minorHAnsi" w:cstheme="minorHAnsi"/>
          <w:color w:val="auto"/>
        </w:rPr>
        <w:t xml:space="preserve"> </w:t>
      </w:r>
      <w:proofErr w:type="spellStart"/>
      <w:r w:rsidR="00BD6F50" w:rsidRPr="00BD6F50">
        <w:rPr>
          <w:rFonts w:asciiTheme="minorHAnsi" w:eastAsia="MS Mincho" w:hAnsiTheme="minorHAnsi" w:cstheme="minorHAnsi"/>
          <w:color w:val="auto"/>
        </w:rPr>
        <w:t>Versetti</w:t>
      </w:r>
      <w:proofErr w:type="spellEnd"/>
      <w:r w:rsidR="00BD6F50" w:rsidRPr="00BD6F50">
        <w:rPr>
          <w:rFonts w:asciiTheme="minorHAnsi" w:eastAsia="MS Mincho" w:hAnsiTheme="minorHAnsi" w:cstheme="minorHAnsi"/>
          <w:color w:val="auto"/>
        </w:rPr>
        <w:t xml:space="preserve">, Leonardo Danielli, </w:t>
      </w:r>
      <w:proofErr w:type="spellStart"/>
      <w:r w:rsidR="00BD6F50" w:rsidRPr="00BD6F50">
        <w:rPr>
          <w:rFonts w:asciiTheme="minorHAnsi" w:eastAsia="MS Mincho" w:hAnsiTheme="minorHAnsi" w:cstheme="minorHAnsi"/>
          <w:color w:val="auto"/>
        </w:rPr>
        <w:t>Licyane</w:t>
      </w:r>
      <w:proofErr w:type="spellEnd"/>
      <w:r w:rsidR="00BD6F50" w:rsidRPr="00BD6F50">
        <w:rPr>
          <w:rFonts w:asciiTheme="minorHAnsi" w:eastAsia="MS Mincho" w:hAnsiTheme="minorHAnsi" w:cstheme="minorHAnsi"/>
          <w:color w:val="auto"/>
        </w:rPr>
        <w:t xml:space="preserve"> Cordeiro, Rafaela </w:t>
      </w:r>
      <w:proofErr w:type="spellStart"/>
      <w:r w:rsidR="00BD6F50" w:rsidRPr="00BD6F50">
        <w:rPr>
          <w:rFonts w:asciiTheme="minorHAnsi" w:eastAsia="MS Mincho" w:hAnsiTheme="minorHAnsi" w:cstheme="minorHAnsi"/>
          <w:color w:val="auto"/>
        </w:rPr>
        <w:t>Weigert</w:t>
      </w:r>
      <w:proofErr w:type="spellEnd"/>
      <w:r w:rsidR="00BD6F50" w:rsidRPr="00BD6F50">
        <w:rPr>
          <w:rFonts w:asciiTheme="minorHAnsi" w:eastAsia="MS Mincho" w:hAnsiTheme="minorHAnsi" w:cstheme="minorHAnsi"/>
          <w:color w:val="auto"/>
        </w:rPr>
        <w:t xml:space="preserve"> e Ricardo Luiz Leites de Oliveira.</w:t>
      </w:r>
      <w:r w:rsidR="002E4B4C">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6.4) Aprovação Calendário Oficial 2021</w:t>
      </w:r>
      <w:r w:rsidR="00593475" w:rsidRPr="004E34FF">
        <w:rPr>
          <w:rFonts w:asciiTheme="minorHAnsi" w:eastAsia="MS Mincho" w:hAnsiTheme="minorHAnsi" w:cstheme="minorHAnsi"/>
          <w:color w:val="auto"/>
        </w:rPr>
        <w:t>.</w:t>
      </w:r>
      <w:r w:rsidR="00593475" w:rsidRPr="004E34FF">
        <w:rPr>
          <w:rFonts w:asciiTheme="minorHAnsi" w:eastAsia="MS Mincho" w:hAnsiTheme="minorHAnsi" w:cstheme="minorHAnsi"/>
          <w:b/>
          <w:color w:val="auto"/>
        </w:rPr>
        <w:t xml:space="preserve"> </w:t>
      </w:r>
      <w:r w:rsidR="00593475" w:rsidRPr="00593475">
        <w:rPr>
          <w:rFonts w:asciiTheme="minorHAnsi" w:eastAsia="MS Mincho" w:hAnsiTheme="minorHAnsi" w:cstheme="minorHAnsi"/>
          <w:color w:val="auto"/>
        </w:rPr>
        <w:t xml:space="preserve">O Presidente </w:t>
      </w:r>
      <w:r w:rsidR="00593475" w:rsidRPr="00593475">
        <w:rPr>
          <w:rFonts w:asciiTheme="minorHAnsi" w:eastAsia="MS Mincho" w:hAnsiTheme="minorHAnsi" w:cstheme="minorHAnsi"/>
          <w:b/>
          <w:color w:val="auto"/>
        </w:rPr>
        <w:t>MILTON CARLOS ZANELATTO GONÇALVES</w:t>
      </w:r>
      <w:r w:rsidR="00593475" w:rsidRPr="00593475">
        <w:rPr>
          <w:rFonts w:asciiTheme="minorHAnsi" w:eastAsia="MS Mincho" w:hAnsiTheme="minorHAnsi" w:cstheme="minorHAnsi"/>
          <w:color w:val="auto"/>
        </w:rPr>
        <w:t xml:space="preserve"> informou que o calendário exposto em tela foi pr</w:t>
      </w:r>
      <w:r w:rsidR="00593475">
        <w:rPr>
          <w:rFonts w:asciiTheme="minorHAnsi" w:eastAsia="MS Mincho" w:hAnsiTheme="minorHAnsi" w:cstheme="minorHAnsi"/>
          <w:color w:val="auto"/>
        </w:rPr>
        <w:t>é-</w:t>
      </w:r>
      <w:r w:rsidR="00593475" w:rsidRPr="00593475">
        <w:rPr>
          <w:rFonts w:asciiTheme="minorHAnsi" w:eastAsia="MS Mincho" w:hAnsiTheme="minorHAnsi" w:cstheme="minorHAnsi"/>
          <w:color w:val="auto"/>
        </w:rPr>
        <w:t>aprovado pelo Conselho Diretor</w:t>
      </w:r>
      <w:r w:rsidR="00593475">
        <w:rPr>
          <w:rFonts w:asciiTheme="minorHAnsi" w:eastAsia="MS Mincho" w:hAnsiTheme="minorHAnsi" w:cstheme="minorHAnsi"/>
          <w:color w:val="auto"/>
        </w:rPr>
        <w:t xml:space="preserve">, que propôs a </w:t>
      </w:r>
      <w:r w:rsidR="00593475" w:rsidRPr="00593475">
        <w:rPr>
          <w:rFonts w:asciiTheme="minorHAnsi" w:eastAsia="MS Mincho" w:hAnsiTheme="minorHAnsi" w:cstheme="minorHAnsi"/>
          <w:color w:val="auto"/>
        </w:rPr>
        <w:t xml:space="preserve">realização das reuniões presenciais somente a partir do mês de julho, </w:t>
      </w:r>
      <w:r w:rsidR="00593475">
        <w:rPr>
          <w:rFonts w:asciiTheme="minorHAnsi" w:eastAsia="MS Mincho" w:hAnsiTheme="minorHAnsi" w:cstheme="minorHAnsi"/>
          <w:color w:val="auto"/>
        </w:rPr>
        <w:t xml:space="preserve">com a previsão de vacina e melhoria nos quadros da pandemia. </w:t>
      </w:r>
      <w:r w:rsidR="008A311A">
        <w:rPr>
          <w:rFonts w:asciiTheme="minorHAnsi" w:eastAsia="MS Mincho" w:hAnsiTheme="minorHAnsi" w:cstheme="minorHAnsi"/>
          <w:color w:val="auto"/>
        </w:rPr>
        <w:t xml:space="preserve">Na sequência, </w:t>
      </w:r>
      <w:r w:rsidR="008A311A" w:rsidRPr="00D8476F">
        <w:rPr>
          <w:rFonts w:asciiTheme="minorHAnsi" w:eastAsia="MS Mincho" w:hAnsiTheme="minorHAnsi" w:cstheme="minorHAnsi"/>
          <w:color w:val="auto"/>
        </w:rPr>
        <w:t xml:space="preserve">fez a leitura </w:t>
      </w:r>
      <w:r w:rsidR="008A311A">
        <w:rPr>
          <w:rFonts w:asciiTheme="minorHAnsi" w:eastAsia="MS Mincho" w:hAnsiTheme="minorHAnsi" w:cstheme="minorHAnsi"/>
          <w:color w:val="auto"/>
        </w:rPr>
        <w:t xml:space="preserve">de todas as datas previstas: </w:t>
      </w:r>
      <w:r w:rsidR="008A311A" w:rsidRPr="008A311A">
        <w:rPr>
          <w:rFonts w:asciiTheme="minorHAnsi" w:eastAsia="MS Mincho" w:hAnsiTheme="minorHAnsi" w:cstheme="minorHAnsi"/>
          <w:color w:val="auto"/>
        </w:rPr>
        <w:t>FEVEREIRO: Conselho Diretor on-line: 08/02, Reunião de Comissões: 22/02 e Plenária on-line: 23/02; MARÇO: Conselho Diretor on-line: 01/03, Reunião de Comissões: 15/03 e Plenária on-line: 22/03; ABRIL: Conselho Diretor on-line: 05/04, Reunião de Comissões: 12/04 e Plenária on-line: 26/04; MAIO: Conselho Diretor on-line: 10/05, Reunião de Comissões: 24/05 e Plenária on-line: 25/05; JUNHO: Conselho Diretor on-line: 07/06, Reunião de Comissões: 21/06 e Plenária on-line: 22/06; JULHO: Conselho Diretor on-line: 05/07, Reunião de Comissões: 26/07,</w:t>
      </w:r>
      <w:r w:rsidR="004A0A0F">
        <w:rPr>
          <w:rFonts w:asciiTheme="minorHAnsi" w:eastAsia="MS Mincho" w:hAnsiTheme="minorHAnsi" w:cstheme="minorHAnsi"/>
          <w:color w:val="auto"/>
        </w:rPr>
        <w:t xml:space="preserve"> </w:t>
      </w:r>
      <w:r w:rsidR="008A311A" w:rsidRPr="008A311A">
        <w:rPr>
          <w:rFonts w:asciiTheme="minorHAnsi" w:eastAsia="MS Mincho" w:hAnsiTheme="minorHAnsi" w:cstheme="minorHAnsi"/>
          <w:color w:val="auto"/>
        </w:rPr>
        <w:t xml:space="preserve">Plenária Maringá: 27/07 e Evento Noturno dia 26/07; AGOSTO: Conselho Diretor on-line: 09/08, Reunião de Comissões: 23/08, Plenária Pato Branco: 24/08 e Evento Noturno dia 23/08; SETEMBRO: Conselho Diretor on-line: 13/09, Reunião de Comissões: 27/09, Plenária Guarapuava: 28/09 e Evento Noturno dia 27/09; OUTUBRO: Conselho Diretor on-line: 04/10, Reunião de Comissões: 25/10, Plenária Foz do Iguaçu: 26/10 e Evento Noturno dia 25/10; NOVEMBRO: Conselho Diretor on-line: 08/11, Reunião de Comissões: </w:t>
      </w:r>
      <w:r w:rsidR="000941D4">
        <w:rPr>
          <w:rFonts w:asciiTheme="minorHAnsi" w:eastAsia="MS Mincho" w:hAnsiTheme="minorHAnsi" w:cstheme="minorHAnsi"/>
          <w:color w:val="auto"/>
        </w:rPr>
        <w:t>29</w:t>
      </w:r>
      <w:r w:rsidR="008A311A" w:rsidRPr="008A311A">
        <w:rPr>
          <w:rFonts w:asciiTheme="minorHAnsi" w:eastAsia="MS Mincho" w:hAnsiTheme="minorHAnsi" w:cstheme="minorHAnsi"/>
          <w:color w:val="auto"/>
        </w:rPr>
        <w:t xml:space="preserve">/11, Plenária Cascavel: </w:t>
      </w:r>
      <w:r w:rsidR="00623CE3">
        <w:rPr>
          <w:rFonts w:asciiTheme="minorHAnsi" w:eastAsia="MS Mincho" w:hAnsiTheme="minorHAnsi" w:cstheme="minorHAnsi"/>
          <w:color w:val="auto"/>
        </w:rPr>
        <w:t>30</w:t>
      </w:r>
      <w:r w:rsidR="008A311A" w:rsidRPr="008A311A">
        <w:rPr>
          <w:rFonts w:asciiTheme="minorHAnsi" w:eastAsia="MS Mincho" w:hAnsiTheme="minorHAnsi" w:cstheme="minorHAnsi"/>
          <w:color w:val="auto"/>
        </w:rPr>
        <w:t xml:space="preserve">/11 e Evento Noturno dia </w:t>
      </w:r>
      <w:r w:rsidR="00623CE3">
        <w:rPr>
          <w:rFonts w:asciiTheme="minorHAnsi" w:eastAsia="MS Mincho" w:hAnsiTheme="minorHAnsi" w:cstheme="minorHAnsi"/>
          <w:color w:val="auto"/>
        </w:rPr>
        <w:t>29</w:t>
      </w:r>
      <w:r w:rsidR="008A311A" w:rsidRPr="008A311A">
        <w:rPr>
          <w:rFonts w:asciiTheme="minorHAnsi" w:eastAsia="MS Mincho" w:hAnsiTheme="minorHAnsi" w:cstheme="minorHAnsi"/>
          <w:color w:val="auto"/>
        </w:rPr>
        <w:t xml:space="preserve">/11 (Mês de Aniversário de Cascavel); </w:t>
      </w:r>
      <w:r w:rsidR="008A311A" w:rsidRPr="008A311A">
        <w:rPr>
          <w:rFonts w:asciiTheme="minorHAnsi" w:eastAsia="MS Mincho" w:hAnsiTheme="minorHAnsi" w:cstheme="minorHAnsi"/>
          <w:color w:val="auto"/>
        </w:rPr>
        <w:lastRenderedPageBreak/>
        <w:t>DEZEMBRO: Conselho Diretor on-line: 06/12, Reunião de Comissões: 13/12, Plenária Londrina: 14/12, Evento Noturno dia 15/12 (Mês de Aniversário de Londrina).</w:t>
      </w:r>
      <w:r w:rsidR="008A311A">
        <w:rPr>
          <w:rFonts w:asciiTheme="minorHAnsi" w:eastAsia="MS Mincho" w:hAnsiTheme="minorHAnsi" w:cstheme="minorHAnsi"/>
          <w:color w:val="auto"/>
        </w:rPr>
        <w:t xml:space="preserve"> </w:t>
      </w:r>
      <w:r w:rsidR="00D464FD">
        <w:rPr>
          <w:rFonts w:asciiTheme="minorHAnsi" w:eastAsia="MS Mincho" w:hAnsiTheme="minorHAnsi" w:cstheme="minorHAnsi"/>
          <w:color w:val="auto"/>
        </w:rPr>
        <w:t xml:space="preserve">O Conselheiro </w:t>
      </w:r>
      <w:r w:rsidR="00A85A90" w:rsidRPr="00A85A90">
        <w:rPr>
          <w:rFonts w:asciiTheme="minorHAnsi" w:eastAsia="MS Mincho" w:hAnsiTheme="minorHAnsi" w:cstheme="minorHAnsi"/>
          <w:b/>
          <w:color w:val="auto"/>
        </w:rPr>
        <w:t>PAULO RITTER DE OLIVEIRA</w:t>
      </w:r>
      <w:r w:rsidR="00A85A90">
        <w:rPr>
          <w:rFonts w:asciiTheme="minorHAnsi" w:eastAsia="MS Mincho" w:hAnsiTheme="minorHAnsi" w:cstheme="minorHAnsi"/>
          <w:color w:val="auto"/>
        </w:rPr>
        <w:t xml:space="preserve"> sugeriu </w:t>
      </w:r>
      <w:r w:rsidR="00A85A90" w:rsidRPr="00A85A90">
        <w:rPr>
          <w:rFonts w:asciiTheme="minorHAnsi" w:eastAsia="MS Mincho" w:hAnsiTheme="minorHAnsi" w:cstheme="minorHAnsi"/>
          <w:color w:val="auto"/>
        </w:rPr>
        <w:t>que as reuniões de Comissões e Plenária do mês de novem</w:t>
      </w:r>
      <w:r w:rsidR="00A85A90">
        <w:rPr>
          <w:rFonts w:asciiTheme="minorHAnsi" w:eastAsia="MS Mincho" w:hAnsiTheme="minorHAnsi" w:cstheme="minorHAnsi"/>
          <w:color w:val="auto"/>
        </w:rPr>
        <w:t xml:space="preserve">bro </w:t>
      </w:r>
      <w:r w:rsidR="000941D4">
        <w:rPr>
          <w:rFonts w:asciiTheme="minorHAnsi" w:eastAsia="MS Mincho" w:hAnsiTheme="minorHAnsi" w:cstheme="minorHAnsi"/>
          <w:color w:val="auto"/>
        </w:rPr>
        <w:t>fossem</w:t>
      </w:r>
      <w:r w:rsidR="00A85A90">
        <w:rPr>
          <w:rFonts w:asciiTheme="minorHAnsi" w:eastAsia="MS Mincho" w:hAnsiTheme="minorHAnsi" w:cstheme="minorHAnsi"/>
          <w:color w:val="auto"/>
        </w:rPr>
        <w:t xml:space="preserve"> realizadas nos dias vinte e dois e vinte e três</w:t>
      </w:r>
      <w:r w:rsidR="006E6EEC">
        <w:rPr>
          <w:rFonts w:asciiTheme="minorHAnsi" w:eastAsia="MS Mincho" w:hAnsiTheme="minorHAnsi" w:cstheme="minorHAnsi"/>
          <w:color w:val="auto"/>
        </w:rPr>
        <w:t>, respectivamente.</w:t>
      </w:r>
      <w:r w:rsidR="008A311A">
        <w:rPr>
          <w:rFonts w:asciiTheme="minorHAnsi" w:eastAsia="MS Mincho" w:hAnsiTheme="minorHAnsi" w:cstheme="minorHAnsi"/>
          <w:color w:val="auto"/>
        </w:rPr>
        <w:t xml:space="preserve"> </w:t>
      </w:r>
      <w:r w:rsidR="000941D4">
        <w:rPr>
          <w:rFonts w:asciiTheme="minorHAnsi" w:eastAsia="MS Mincho" w:hAnsiTheme="minorHAnsi" w:cstheme="minorHAnsi"/>
          <w:color w:val="auto"/>
        </w:rPr>
        <w:t xml:space="preserve">O Presidente </w:t>
      </w:r>
      <w:r w:rsidR="000941D4" w:rsidRPr="000941D4">
        <w:rPr>
          <w:rFonts w:asciiTheme="minorHAnsi" w:eastAsia="MS Mincho" w:hAnsiTheme="minorHAnsi" w:cstheme="minorHAnsi"/>
          <w:b/>
          <w:color w:val="auto"/>
        </w:rPr>
        <w:t>MILTON CARLOS ZANELATTO GONÇALVES</w:t>
      </w:r>
      <w:r w:rsidR="000941D4">
        <w:rPr>
          <w:rFonts w:asciiTheme="minorHAnsi" w:eastAsia="MS Mincho" w:hAnsiTheme="minorHAnsi" w:cstheme="minorHAnsi"/>
          <w:color w:val="auto"/>
        </w:rPr>
        <w:t xml:space="preserve"> acatou a sugestão quanto a alteração das datas no mês de novembro</w:t>
      </w:r>
      <w:r w:rsidR="00623CE3">
        <w:rPr>
          <w:rFonts w:asciiTheme="minorHAnsi" w:eastAsia="MS Mincho" w:hAnsiTheme="minorHAnsi" w:cstheme="minorHAnsi"/>
          <w:color w:val="auto"/>
        </w:rPr>
        <w:t>, não havendo manifestações contrárias dos demais conselheiros. Posto em votação,</w:t>
      </w:r>
      <w:r w:rsidR="000941D4">
        <w:rPr>
          <w:rFonts w:asciiTheme="minorHAnsi" w:eastAsia="MS Mincho" w:hAnsiTheme="minorHAnsi" w:cstheme="minorHAnsi"/>
          <w:color w:val="auto"/>
        </w:rPr>
        <w:t xml:space="preserve"> o calendário </w:t>
      </w:r>
      <w:r w:rsidR="00623CE3">
        <w:rPr>
          <w:rFonts w:asciiTheme="minorHAnsi" w:eastAsia="MS Mincho" w:hAnsiTheme="minorHAnsi" w:cstheme="minorHAnsi"/>
          <w:color w:val="auto"/>
        </w:rPr>
        <w:t>foi aprovado c</w:t>
      </w:r>
      <w:r w:rsidR="00623CE3" w:rsidRPr="00623CE3">
        <w:rPr>
          <w:rFonts w:asciiTheme="minorHAnsi" w:eastAsia="MS Mincho" w:hAnsiTheme="minorHAnsi" w:cstheme="minorHAnsi"/>
          <w:color w:val="auto"/>
        </w:rPr>
        <w:t xml:space="preserve">om 19 votos favoráveis dos(as) conselheiros(as) André Luiz Sell, Antônio Carlos </w:t>
      </w:r>
      <w:proofErr w:type="spellStart"/>
      <w:r w:rsidR="00623CE3" w:rsidRPr="00623CE3">
        <w:rPr>
          <w:rFonts w:asciiTheme="minorHAnsi" w:eastAsia="MS Mincho" w:hAnsiTheme="minorHAnsi" w:cstheme="minorHAnsi"/>
          <w:color w:val="auto"/>
        </w:rPr>
        <w:t>Zani</w:t>
      </w:r>
      <w:proofErr w:type="spellEnd"/>
      <w:r w:rsidR="00623CE3" w:rsidRPr="00623CE3">
        <w:rPr>
          <w:rFonts w:asciiTheme="minorHAnsi" w:eastAsia="MS Mincho" w:hAnsiTheme="minorHAnsi" w:cstheme="minorHAnsi"/>
          <w:color w:val="auto"/>
        </w:rPr>
        <w:t xml:space="preserve">, Antônio Ricardo Nunes Sardo, Constança Lacerda Camargo, Ideval dos Santos Filho, </w:t>
      </w:r>
      <w:proofErr w:type="spellStart"/>
      <w:r w:rsidR="00623CE3" w:rsidRPr="00623CE3">
        <w:rPr>
          <w:rFonts w:asciiTheme="minorHAnsi" w:eastAsia="MS Mincho" w:hAnsiTheme="minorHAnsi" w:cstheme="minorHAnsi"/>
          <w:color w:val="auto"/>
        </w:rPr>
        <w:t>Jeancarlo</w:t>
      </w:r>
      <w:proofErr w:type="spellEnd"/>
      <w:r w:rsidR="00623CE3" w:rsidRPr="00623CE3">
        <w:rPr>
          <w:rFonts w:asciiTheme="minorHAnsi" w:eastAsia="MS Mincho" w:hAnsiTheme="minorHAnsi" w:cstheme="minorHAnsi"/>
          <w:color w:val="auto"/>
        </w:rPr>
        <w:t xml:space="preserve"> </w:t>
      </w:r>
      <w:proofErr w:type="spellStart"/>
      <w:r w:rsidR="00623CE3" w:rsidRPr="00623CE3">
        <w:rPr>
          <w:rFonts w:asciiTheme="minorHAnsi" w:eastAsia="MS Mincho" w:hAnsiTheme="minorHAnsi" w:cstheme="minorHAnsi"/>
          <w:color w:val="auto"/>
        </w:rPr>
        <w:t>Versetti</w:t>
      </w:r>
      <w:proofErr w:type="spellEnd"/>
      <w:r w:rsidR="00623CE3" w:rsidRPr="00623CE3">
        <w:rPr>
          <w:rFonts w:asciiTheme="minorHAnsi" w:eastAsia="MS Mincho" w:hAnsiTheme="minorHAnsi" w:cstheme="minorHAnsi"/>
          <w:color w:val="auto"/>
        </w:rPr>
        <w:t xml:space="preserve">, Leonardo Danielli, </w:t>
      </w:r>
      <w:proofErr w:type="spellStart"/>
      <w:r w:rsidR="00623CE3" w:rsidRPr="00623CE3">
        <w:rPr>
          <w:rFonts w:asciiTheme="minorHAnsi" w:eastAsia="MS Mincho" w:hAnsiTheme="minorHAnsi" w:cstheme="minorHAnsi"/>
          <w:color w:val="auto"/>
        </w:rPr>
        <w:t>Licyane</w:t>
      </w:r>
      <w:proofErr w:type="spellEnd"/>
      <w:r w:rsidR="00623CE3" w:rsidRPr="00623CE3">
        <w:rPr>
          <w:rFonts w:asciiTheme="minorHAnsi" w:eastAsia="MS Mincho" w:hAnsiTheme="minorHAnsi" w:cstheme="minorHAnsi"/>
          <w:color w:val="auto"/>
        </w:rPr>
        <w:t xml:space="preserve"> Cordeiro, Maugham Zaze, Mirna Luiza </w:t>
      </w:r>
      <w:proofErr w:type="spellStart"/>
      <w:r w:rsidR="00623CE3" w:rsidRPr="00623CE3">
        <w:rPr>
          <w:rFonts w:asciiTheme="minorHAnsi" w:eastAsia="MS Mincho" w:hAnsiTheme="minorHAnsi" w:cstheme="minorHAnsi"/>
          <w:color w:val="auto"/>
        </w:rPr>
        <w:t>Cortopassi</w:t>
      </w:r>
      <w:proofErr w:type="spellEnd"/>
      <w:r w:rsidR="00623CE3" w:rsidRPr="00623CE3">
        <w:rPr>
          <w:rFonts w:asciiTheme="minorHAnsi" w:eastAsia="MS Mincho" w:hAnsiTheme="minorHAnsi" w:cstheme="minorHAnsi"/>
          <w:color w:val="auto"/>
        </w:rPr>
        <w:t xml:space="preserve"> Lobo, Ormy Leocádio Hutner Júnior, Paola Lopes </w:t>
      </w:r>
      <w:proofErr w:type="spellStart"/>
      <w:r w:rsidR="00623CE3" w:rsidRPr="00623CE3">
        <w:rPr>
          <w:rFonts w:asciiTheme="minorHAnsi" w:eastAsia="MS Mincho" w:hAnsiTheme="minorHAnsi" w:cstheme="minorHAnsi"/>
          <w:color w:val="auto"/>
        </w:rPr>
        <w:t>Ebbing</w:t>
      </w:r>
      <w:proofErr w:type="spellEnd"/>
      <w:r w:rsidR="00623CE3" w:rsidRPr="00623CE3">
        <w:rPr>
          <w:rFonts w:asciiTheme="minorHAnsi" w:eastAsia="MS Mincho" w:hAnsiTheme="minorHAnsi" w:cstheme="minorHAnsi"/>
          <w:color w:val="auto"/>
        </w:rPr>
        <w:t xml:space="preserve"> </w:t>
      </w:r>
      <w:proofErr w:type="spellStart"/>
      <w:r w:rsidR="00623CE3" w:rsidRPr="00623CE3">
        <w:rPr>
          <w:rFonts w:asciiTheme="minorHAnsi" w:eastAsia="MS Mincho" w:hAnsiTheme="minorHAnsi" w:cstheme="minorHAnsi"/>
          <w:color w:val="auto"/>
        </w:rPr>
        <w:t>Samways</w:t>
      </w:r>
      <w:proofErr w:type="spellEnd"/>
      <w:r w:rsidR="00623CE3" w:rsidRPr="00623CE3">
        <w:rPr>
          <w:rFonts w:asciiTheme="minorHAnsi" w:eastAsia="MS Mincho" w:hAnsiTheme="minorHAnsi" w:cstheme="minorHAnsi"/>
          <w:color w:val="auto"/>
        </w:rPr>
        <w:t xml:space="preserve">, Paulo </w:t>
      </w:r>
      <w:proofErr w:type="spellStart"/>
      <w:r w:rsidR="00623CE3" w:rsidRPr="00623CE3">
        <w:rPr>
          <w:rFonts w:asciiTheme="minorHAnsi" w:eastAsia="MS Mincho" w:hAnsiTheme="minorHAnsi" w:cstheme="minorHAnsi"/>
          <w:color w:val="auto"/>
        </w:rPr>
        <w:t>Ritter</w:t>
      </w:r>
      <w:proofErr w:type="spellEnd"/>
      <w:r w:rsidR="00623CE3" w:rsidRPr="00623CE3">
        <w:rPr>
          <w:rFonts w:asciiTheme="minorHAnsi" w:eastAsia="MS Mincho" w:hAnsiTheme="minorHAnsi" w:cstheme="minorHAnsi"/>
          <w:color w:val="auto"/>
        </w:rPr>
        <w:t xml:space="preserve"> de Oliveira, Rafaela Weigert, Ricardo Luiz Leites de Oliveira, Sara Watanabe, Thais Clementina </w:t>
      </w:r>
      <w:proofErr w:type="spellStart"/>
      <w:r w:rsidR="00623CE3" w:rsidRPr="00623CE3">
        <w:rPr>
          <w:rFonts w:asciiTheme="minorHAnsi" w:eastAsia="MS Mincho" w:hAnsiTheme="minorHAnsi" w:cstheme="minorHAnsi"/>
          <w:color w:val="auto"/>
        </w:rPr>
        <w:t>Marzurkiewicz</w:t>
      </w:r>
      <w:proofErr w:type="spellEnd"/>
      <w:r w:rsidR="00623CE3" w:rsidRPr="00623CE3">
        <w:rPr>
          <w:rFonts w:asciiTheme="minorHAnsi" w:eastAsia="MS Mincho" w:hAnsiTheme="minorHAnsi" w:cstheme="minorHAnsi"/>
          <w:color w:val="auto"/>
        </w:rPr>
        <w:t xml:space="preserve">, </w:t>
      </w:r>
      <w:proofErr w:type="spellStart"/>
      <w:r w:rsidR="00623CE3" w:rsidRPr="00623CE3">
        <w:rPr>
          <w:rFonts w:asciiTheme="minorHAnsi" w:eastAsia="MS Mincho" w:hAnsiTheme="minorHAnsi" w:cstheme="minorHAnsi"/>
          <w:color w:val="auto"/>
        </w:rPr>
        <w:t>Vandinês</w:t>
      </w:r>
      <w:proofErr w:type="spellEnd"/>
      <w:r w:rsidR="00623CE3" w:rsidRPr="00623CE3">
        <w:rPr>
          <w:rFonts w:asciiTheme="minorHAnsi" w:eastAsia="MS Mincho" w:hAnsiTheme="minorHAnsi" w:cstheme="minorHAnsi"/>
          <w:color w:val="auto"/>
        </w:rPr>
        <w:t xml:space="preserve"> </w:t>
      </w:r>
      <w:proofErr w:type="spellStart"/>
      <w:r w:rsidR="00623CE3" w:rsidRPr="00623CE3">
        <w:rPr>
          <w:rFonts w:asciiTheme="minorHAnsi" w:eastAsia="MS Mincho" w:hAnsiTheme="minorHAnsi" w:cstheme="minorHAnsi"/>
          <w:color w:val="auto"/>
        </w:rPr>
        <w:t>Gremaschi</w:t>
      </w:r>
      <w:proofErr w:type="spellEnd"/>
      <w:r w:rsidR="00623CE3" w:rsidRPr="00623CE3">
        <w:rPr>
          <w:rFonts w:asciiTheme="minorHAnsi" w:eastAsia="MS Mincho" w:hAnsiTheme="minorHAnsi" w:cstheme="minorHAnsi"/>
          <w:color w:val="auto"/>
        </w:rPr>
        <w:t xml:space="preserve"> </w:t>
      </w:r>
      <w:proofErr w:type="spellStart"/>
      <w:r w:rsidR="00623CE3" w:rsidRPr="00623CE3">
        <w:rPr>
          <w:rFonts w:asciiTheme="minorHAnsi" w:eastAsia="MS Mincho" w:hAnsiTheme="minorHAnsi" w:cstheme="minorHAnsi"/>
          <w:color w:val="auto"/>
        </w:rPr>
        <w:t>Canassa</w:t>
      </w:r>
      <w:proofErr w:type="spellEnd"/>
      <w:r w:rsidR="00623CE3" w:rsidRPr="00623CE3">
        <w:rPr>
          <w:rFonts w:asciiTheme="minorHAnsi" w:eastAsia="MS Mincho" w:hAnsiTheme="minorHAnsi" w:cstheme="minorHAnsi"/>
          <w:color w:val="auto"/>
        </w:rPr>
        <w:t xml:space="preserve"> e Walter Gustavo Linzmeyer.</w:t>
      </w:r>
      <w:r w:rsidR="004E34FF">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 xml:space="preserve">6.5) Designar </w:t>
      </w:r>
      <w:proofErr w:type="gramStart"/>
      <w:r w:rsidR="007B54C1" w:rsidRPr="007B54C1">
        <w:rPr>
          <w:rFonts w:asciiTheme="minorHAnsi" w:eastAsia="MS Mincho" w:hAnsiTheme="minorHAnsi" w:cstheme="minorHAnsi"/>
          <w:color w:val="auto"/>
          <w:u w:val="single"/>
        </w:rPr>
        <w:t>Conselheiro(</w:t>
      </w:r>
      <w:proofErr w:type="gramEnd"/>
      <w:r w:rsidR="007B54C1" w:rsidRPr="007B54C1">
        <w:rPr>
          <w:rFonts w:asciiTheme="minorHAnsi" w:eastAsia="MS Mincho" w:hAnsiTheme="minorHAnsi" w:cstheme="minorHAnsi"/>
          <w:color w:val="auto"/>
          <w:u w:val="single"/>
        </w:rPr>
        <w:t>a) como relator(a) do processo de fiscalização (protocolo 689766/2018) – Encaminhamento de recurso à decisão da Comissão de Exercício Profissional</w:t>
      </w:r>
      <w:r w:rsidR="007B54C1" w:rsidRPr="007F773E">
        <w:rPr>
          <w:rFonts w:asciiTheme="minorHAnsi" w:eastAsia="MS Mincho" w:hAnsiTheme="minorHAnsi" w:cstheme="minorHAnsi"/>
          <w:color w:val="auto"/>
        </w:rPr>
        <w:t>.</w:t>
      </w:r>
      <w:r w:rsidR="007F773E" w:rsidRPr="007F773E">
        <w:rPr>
          <w:rFonts w:asciiTheme="minorHAnsi" w:eastAsia="MS Mincho" w:hAnsiTheme="minorHAnsi" w:cstheme="minorHAnsi"/>
          <w:color w:val="auto"/>
        </w:rPr>
        <w:t xml:space="preserve"> O Presidente </w:t>
      </w:r>
      <w:r w:rsidR="007F773E" w:rsidRPr="007F773E">
        <w:rPr>
          <w:rFonts w:asciiTheme="minorHAnsi" w:eastAsia="MS Mincho" w:hAnsiTheme="minorHAnsi" w:cstheme="minorHAnsi"/>
          <w:b/>
          <w:color w:val="auto"/>
        </w:rPr>
        <w:t>MILTON CARLOS ZANELATTO GONÇALVES</w:t>
      </w:r>
      <w:r w:rsidR="007F773E" w:rsidRPr="007F773E">
        <w:rPr>
          <w:rFonts w:asciiTheme="minorHAnsi" w:eastAsia="MS Mincho" w:hAnsiTheme="minorHAnsi" w:cstheme="minorHAnsi"/>
          <w:color w:val="auto"/>
        </w:rPr>
        <w:t xml:space="preserve"> esclareceu que os processos a serem distribuídos estão em grau de recurso às comissões (CEP ou </w:t>
      </w:r>
      <w:proofErr w:type="spellStart"/>
      <w:r w:rsidR="007F773E" w:rsidRPr="007F773E">
        <w:rPr>
          <w:rFonts w:asciiTheme="minorHAnsi" w:eastAsia="MS Mincho" w:hAnsiTheme="minorHAnsi" w:cstheme="minorHAnsi"/>
          <w:color w:val="auto"/>
        </w:rPr>
        <w:t>CPFi</w:t>
      </w:r>
      <w:proofErr w:type="spellEnd"/>
      <w:r w:rsidR="007F773E" w:rsidRPr="007F773E">
        <w:rPr>
          <w:rFonts w:asciiTheme="minorHAnsi" w:eastAsia="MS Mincho" w:hAnsiTheme="minorHAnsi" w:cstheme="minorHAnsi"/>
          <w:color w:val="auto"/>
        </w:rPr>
        <w:t>) e cabe ao Plenário fazer a designação do conselheiro para fazer o relato e determine um voto que deverá ser apresentado nas próximas reuniões plenárias para deliberação. Como ainda não ocorreu o treinamento aos conselheiros, a sugestão é para que os coordenadores das respectivas comissões se comprometam a analisar e relatar os processos.</w:t>
      </w:r>
      <w:r w:rsidR="007F773E">
        <w:rPr>
          <w:rFonts w:asciiTheme="minorHAnsi" w:eastAsia="MS Mincho" w:hAnsiTheme="minorHAnsi" w:cstheme="minorHAnsi"/>
          <w:color w:val="auto"/>
        </w:rPr>
        <w:t xml:space="preserve"> Desta forma, o protocolo 689766/2018 será encaminhado para relato do Conselheiro </w:t>
      </w:r>
      <w:r w:rsidR="007F773E" w:rsidRPr="004E34FF">
        <w:rPr>
          <w:rFonts w:asciiTheme="minorHAnsi" w:eastAsia="MS Mincho" w:hAnsiTheme="minorHAnsi" w:cstheme="minorHAnsi"/>
          <w:b/>
          <w:color w:val="auto"/>
        </w:rPr>
        <w:t>ORMY LEOCÁDIO HUTNER JUNIOR</w:t>
      </w:r>
      <w:r w:rsidR="007F773E">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 xml:space="preserve">6.6) Designar </w:t>
      </w:r>
      <w:proofErr w:type="gramStart"/>
      <w:r w:rsidR="007B54C1" w:rsidRPr="007B54C1">
        <w:rPr>
          <w:rFonts w:asciiTheme="minorHAnsi" w:eastAsia="MS Mincho" w:hAnsiTheme="minorHAnsi" w:cstheme="minorHAnsi"/>
          <w:color w:val="auto"/>
          <w:u w:val="single"/>
        </w:rPr>
        <w:t>Conselheiro(</w:t>
      </w:r>
      <w:proofErr w:type="gramEnd"/>
      <w:r w:rsidR="007B54C1" w:rsidRPr="007B54C1">
        <w:rPr>
          <w:rFonts w:asciiTheme="minorHAnsi" w:eastAsia="MS Mincho" w:hAnsiTheme="minorHAnsi" w:cstheme="minorHAnsi"/>
          <w:color w:val="auto"/>
          <w:u w:val="single"/>
        </w:rPr>
        <w:t>a) como relator(a) do processo de fiscalização (protocolo 689964/2018) – Encaminhamento de recurso à decisão da Comissão de Exercício Profissional</w:t>
      </w:r>
      <w:r w:rsidR="007B54C1" w:rsidRPr="007F773E">
        <w:rPr>
          <w:rFonts w:asciiTheme="minorHAnsi" w:eastAsia="MS Mincho" w:hAnsiTheme="minorHAnsi" w:cstheme="minorHAnsi"/>
          <w:color w:val="auto"/>
        </w:rPr>
        <w:t>.</w:t>
      </w:r>
      <w:r w:rsidR="007F773E" w:rsidRPr="007F773E">
        <w:rPr>
          <w:rFonts w:asciiTheme="minorHAnsi" w:eastAsia="MS Mincho" w:hAnsiTheme="minorHAnsi" w:cstheme="minorHAnsi"/>
          <w:color w:val="auto"/>
        </w:rPr>
        <w:t xml:space="preserve"> O protocolo </w:t>
      </w:r>
      <w:r w:rsidR="007F773E">
        <w:rPr>
          <w:rFonts w:asciiTheme="minorHAnsi" w:eastAsia="MS Mincho" w:hAnsiTheme="minorHAnsi" w:cstheme="minorHAnsi"/>
          <w:color w:val="auto"/>
        </w:rPr>
        <w:t>689964</w:t>
      </w:r>
      <w:r w:rsidR="007F773E" w:rsidRPr="007F773E">
        <w:rPr>
          <w:rFonts w:asciiTheme="minorHAnsi" w:eastAsia="MS Mincho" w:hAnsiTheme="minorHAnsi" w:cstheme="minorHAnsi"/>
          <w:color w:val="auto"/>
        </w:rPr>
        <w:t xml:space="preserve">/2018 será encaminhado para relato do Conselheiro </w:t>
      </w:r>
      <w:r w:rsidR="007F773E" w:rsidRPr="004E34FF">
        <w:rPr>
          <w:rFonts w:asciiTheme="minorHAnsi" w:eastAsia="MS Mincho" w:hAnsiTheme="minorHAnsi" w:cstheme="minorHAnsi"/>
          <w:b/>
          <w:color w:val="auto"/>
        </w:rPr>
        <w:t>ORMY LEOCÁDIO HUTNER JUNIOR</w:t>
      </w:r>
      <w:r w:rsidR="007F773E" w:rsidRPr="007F773E">
        <w:rPr>
          <w:rFonts w:asciiTheme="minorHAnsi" w:eastAsia="MS Mincho" w:hAnsiTheme="minorHAnsi" w:cstheme="minorHAnsi"/>
          <w:color w:val="auto"/>
        </w:rPr>
        <w:t>.</w:t>
      </w:r>
      <w:r w:rsidR="007F773E">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 xml:space="preserve">6.7) Designar </w:t>
      </w:r>
      <w:proofErr w:type="gramStart"/>
      <w:r w:rsidR="007B54C1" w:rsidRPr="007B54C1">
        <w:rPr>
          <w:rFonts w:asciiTheme="minorHAnsi" w:eastAsia="MS Mincho" w:hAnsiTheme="minorHAnsi" w:cstheme="minorHAnsi"/>
          <w:color w:val="auto"/>
          <w:u w:val="single"/>
        </w:rPr>
        <w:t>Conselheiro(</w:t>
      </w:r>
      <w:proofErr w:type="gramEnd"/>
      <w:r w:rsidR="007B54C1" w:rsidRPr="007B54C1">
        <w:rPr>
          <w:rFonts w:asciiTheme="minorHAnsi" w:eastAsia="MS Mincho" w:hAnsiTheme="minorHAnsi" w:cstheme="minorHAnsi"/>
          <w:color w:val="auto"/>
          <w:u w:val="single"/>
        </w:rPr>
        <w:t>a) como relator(a) do processo de fiscalização (protocolo 737213/2018) – Encaminhamento de recurso à decisão da Comissão de Exercício Profissional</w:t>
      </w:r>
      <w:r w:rsidR="007B54C1" w:rsidRPr="007F773E">
        <w:rPr>
          <w:rFonts w:asciiTheme="minorHAnsi" w:eastAsia="MS Mincho" w:hAnsiTheme="minorHAnsi" w:cstheme="minorHAnsi"/>
          <w:color w:val="auto"/>
        </w:rPr>
        <w:t>.</w:t>
      </w:r>
      <w:r w:rsidR="007F773E" w:rsidRPr="007F773E">
        <w:rPr>
          <w:rFonts w:asciiTheme="minorHAnsi" w:eastAsia="MS Mincho" w:hAnsiTheme="minorHAnsi" w:cstheme="minorHAnsi"/>
          <w:color w:val="auto"/>
        </w:rPr>
        <w:t xml:space="preserve"> O protocolo </w:t>
      </w:r>
      <w:r w:rsidR="007F773E">
        <w:rPr>
          <w:rFonts w:asciiTheme="minorHAnsi" w:eastAsia="MS Mincho" w:hAnsiTheme="minorHAnsi" w:cstheme="minorHAnsi"/>
          <w:color w:val="auto"/>
        </w:rPr>
        <w:t>737213</w:t>
      </w:r>
      <w:r w:rsidR="007F773E" w:rsidRPr="007F773E">
        <w:rPr>
          <w:rFonts w:asciiTheme="minorHAnsi" w:eastAsia="MS Mincho" w:hAnsiTheme="minorHAnsi" w:cstheme="minorHAnsi"/>
          <w:color w:val="auto"/>
        </w:rPr>
        <w:t xml:space="preserve">/2018 será encaminhado para relato do Conselheiro </w:t>
      </w:r>
      <w:r w:rsidR="007F773E" w:rsidRPr="004E34FF">
        <w:rPr>
          <w:rFonts w:asciiTheme="minorHAnsi" w:eastAsia="MS Mincho" w:hAnsiTheme="minorHAnsi" w:cstheme="minorHAnsi"/>
          <w:b/>
          <w:color w:val="auto"/>
        </w:rPr>
        <w:t>ORMY LEOCÁDIO HUTNER JUNIOR</w:t>
      </w:r>
      <w:r w:rsidR="007F773E" w:rsidRPr="007F773E">
        <w:rPr>
          <w:rFonts w:asciiTheme="minorHAnsi" w:eastAsia="MS Mincho" w:hAnsiTheme="minorHAnsi" w:cstheme="minorHAnsi"/>
          <w:color w:val="auto"/>
        </w:rPr>
        <w:t>.</w:t>
      </w:r>
      <w:r w:rsidR="004E34FF">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 xml:space="preserve">6.8) Designar </w:t>
      </w:r>
      <w:proofErr w:type="gramStart"/>
      <w:r w:rsidR="007B54C1" w:rsidRPr="007B54C1">
        <w:rPr>
          <w:rFonts w:asciiTheme="minorHAnsi" w:eastAsia="MS Mincho" w:hAnsiTheme="minorHAnsi" w:cstheme="minorHAnsi"/>
          <w:color w:val="auto"/>
          <w:u w:val="single"/>
        </w:rPr>
        <w:t>Conselheiro(</w:t>
      </w:r>
      <w:proofErr w:type="gramEnd"/>
      <w:r w:rsidR="007B54C1" w:rsidRPr="007B54C1">
        <w:rPr>
          <w:rFonts w:asciiTheme="minorHAnsi" w:eastAsia="MS Mincho" w:hAnsiTheme="minorHAnsi" w:cstheme="minorHAnsi"/>
          <w:color w:val="auto"/>
          <w:u w:val="single"/>
        </w:rPr>
        <w:t>a) como relator(a) do protocolo SICCAU 621476/2017 (</w:t>
      </w:r>
      <w:proofErr w:type="spellStart"/>
      <w:r w:rsidR="007B54C1" w:rsidRPr="007B54C1">
        <w:rPr>
          <w:rFonts w:asciiTheme="minorHAnsi" w:eastAsia="MS Mincho" w:hAnsiTheme="minorHAnsi" w:cstheme="minorHAnsi"/>
          <w:color w:val="auto"/>
          <w:u w:val="single"/>
        </w:rPr>
        <w:t>Mardini</w:t>
      </w:r>
      <w:proofErr w:type="spellEnd"/>
      <w:r w:rsidR="007B54C1" w:rsidRPr="007B54C1">
        <w:rPr>
          <w:rFonts w:asciiTheme="minorHAnsi" w:eastAsia="MS Mincho" w:hAnsiTheme="minorHAnsi" w:cstheme="minorHAnsi"/>
          <w:color w:val="auto"/>
          <w:u w:val="single"/>
        </w:rPr>
        <w:t xml:space="preserve"> Ltda.) – Recurso Dívida Ativa</w:t>
      </w:r>
      <w:r w:rsidR="007B54C1" w:rsidRPr="007F773E">
        <w:rPr>
          <w:rFonts w:asciiTheme="minorHAnsi" w:eastAsia="MS Mincho" w:hAnsiTheme="minorHAnsi" w:cstheme="minorHAnsi"/>
          <w:color w:val="auto"/>
        </w:rPr>
        <w:t>.</w:t>
      </w:r>
      <w:r w:rsidR="007F773E" w:rsidRPr="007F773E">
        <w:rPr>
          <w:rFonts w:asciiTheme="minorHAnsi" w:eastAsia="MS Mincho" w:hAnsiTheme="minorHAnsi" w:cstheme="minorHAnsi"/>
          <w:color w:val="auto"/>
        </w:rPr>
        <w:t xml:space="preserve"> O protocolo </w:t>
      </w:r>
      <w:r w:rsidR="007F773E">
        <w:rPr>
          <w:rFonts w:asciiTheme="minorHAnsi" w:eastAsia="MS Mincho" w:hAnsiTheme="minorHAnsi" w:cstheme="minorHAnsi"/>
          <w:color w:val="auto"/>
        </w:rPr>
        <w:t>621476</w:t>
      </w:r>
      <w:r w:rsidR="007F773E" w:rsidRPr="007F773E">
        <w:rPr>
          <w:rFonts w:asciiTheme="minorHAnsi" w:eastAsia="MS Mincho" w:hAnsiTheme="minorHAnsi" w:cstheme="minorHAnsi"/>
          <w:color w:val="auto"/>
        </w:rPr>
        <w:t>/201</w:t>
      </w:r>
      <w:r w:rsidR="007F773E">
        <w:rPr>
          <w:rFonts w:asciiTheme="minorHAnsi" w:eastAsia="MS Mincho" w:hAnsiTheme="minorHAnsi" w:cstheme="minorHAnsi"/>
          <w:color w:val="auto"/>
        </w:rPr>
        <w:t>7</w:t>
      </w:r>
      <w:r w:rsidR="007F773E" w:rsidRPr="007F773E">
        <w:rPr>
          <w:rFonts w:asciiTheme="minorHAnsi" w:eastAsia="MS Mincho" w:hAnsiTheme="minorHAnsi" w:cstheme="minorHAnsi"/>
          <w:color w:val="auto"/>
        </w:rPr>
        <w:t xml:space="preserve"> será encaminhado para relato do Conselheiro</w:t>
      </w:r>
      <w:r w:rsidR="007F773E">
        <w:rPr>
          <w:rFonts w:asciiTheme="minorHAnsi" w:eastAsia="MS Mincho" w:hAnsiTheme="minorHAnsi" w:cstheme="minorHAnsi"/>
          <w:color w:val="auto"/>
        </w:rPr>
        <w:t xml:space="preserve"> </w:t>
      </w:r>
      <w:r w:rsidR="007F773E" w:rsidRPr="004E34FF">
        <w:rPr>
          <w:rFonts w:asciiTheme="minorHAnsi" w:eastAsia="MS Mincho" w:hAnsiTheme="minorHAnsi" w:cstheme="minorHAnsi"/>
          <w:b/>
          <w:color w:val="auto"/>
        </w:rPr>
        <w:t>IDEVAL DOS SANTOS FILHO</w:t>
      </w:r>
      <w:r w:rsidR="007F773E">
        <w:rPr>
          <w:rFonts w:asciiTheme="minorHAnsi" w:eastAsia="MS Mincho" w:hAnsiTheme="minorHAnsi" w:cstheme="minorHAnsi"/>
          <w:color w:val="auto"/>
        </w:rPr>
        <w:t>.</w:t>
      </w:r>
      <w:r w:rsidR="004E34FF">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 xml:space="preserve">6.9) Designar </w:t>
      </w:r>
      <w:proofErr w:type="gramStart"/>
      <w:r w:rsidR="007B54C1" w:rsidRPr="007B54C1">
        <w:rPr>
          <w:rFonts w:asciiTheme="minorHAnsi" w:eastAsia="MS Mincho" w:hAnsiTheme="minorHAnsi" w:cstheme="minorHAnsi"/>
          <w:color w:val="auto"/>
          <w:u w:val="single"/>
        </w:rPr>
        <w:t>Conselheiro(</w:t>
      </w:r>
      <w:proofErr w:type="gramEnd"/>
      <w:r w:rsidR="007B54C1" w:rsidRPr="007B54C1">
        <w:rPr>
          <w:rFonts w:asciiTheme="minorHAnsi" w:eastAsia="MS Mincho" w:hAnsiTheme="minorHAnsi" w:cstheme="minorHAnsi"/>
          <w:color w:val="auto"/>
          <w:u w:val="single"/>
        </w:rPr>
        <w:t>a) como relator(a) do protocolo SICCAU 621215/2017 (Construtora ABM Ltda.) – Recurso Dívida Ativa</w:t>
      </w:r>
      <w:r w:rsidR="007B54C1" w:rsidRPr="004E34FF">
        <w:rPr>
          <w:rFonts w:asciiTheme="minorHAnsi" w:eastAsia="MS Mincho" w:hAnsiTheme="minorHAnsi" w:cstheme="minorHAnsi"/>
          <w:color w:val="auto"/>
        </w:rPr>
        <w:t>.</w:t>
      </w:r>
      <w:r w:rsidR="004E34FF">
        <w:rPr>
          <w:rFonts w:asciiTheme="minorHAnsi" w:eastAsia="MS Mincho" w:hAnsiTheme="minorHAnsi" w:cstheme="minorHAnsi"/>
          <w:color w:val="auto"/>
        </w:rPr>
        <w:t xml:space="preserve"> Conforme orientações da Supervisora de Dívida Ativa </w:t>
      </w:r>
      <w:r w:rsidR="004E34FF" w:rsidRPr="004E34FF">
        <w:rPr>
          <w:rFonts w:asciiTheme="minorHAnsi" w:eastAsia="MS Mincho" w:hAnsiTheme="minorHAnsi" w:cstheme="minorHAnsi"/>
          <w:b/>
          <w:color w:val="auto"/>
        </w:rPr>
        <w:t>PATRÍCIA GILMARA OSTROSKI MAIA</w:t>
      </w:r>
      <w:r w:rsidR="004E34FF">
        <w:rPr>
          <w:rFonts w:asciiTheme="minorHAnsi" w:eastAsia="MS Mincho" w:hAnsiTheme="minorHAnsi" w:cstheme="minorHAnsi"/>
          <w:color w:val="auto"/>
        </w:rPr>
        <w:t xml:space="preserve">, o protocolo foi retirado de pauta. </w:t>
      </w:r>
      <w:r w:rsidR="007B54C1" w:rsidRPr="007B54C1">
        <w:rPr>
          <w:rFonts w:asciiTheme="minorHAnsi" w:eastAsia="MS Mincho" w:hAnsiTheme="minorHAnsi" w:cstheme="minorHAnsi"/>
          <w:color w:val="auto"/>
          <w:u w:val="single"/>
        </w:rPr>
        <w:t xml:space="preserve">6.10) Designar </w:t>
      </w:r>
      <w:proofErr w:type="gramStart"/>
      <w:r w:rsidR="007B54C1" w:rsidRPr="007B54C1">
        <w:rPr>
          <w:rFonts w:asciiTheme="minorHAnsi" w:eastAsia="MS Mincho" w:hAnsiTheme="minorHAnsi" w:cstheme="minorHAnsi"/>
          <w:color w:val="auto"/>
          <w:u w:val="single"/>
        </w:rPr>
        <w:t>Conselheiro(</w:t>
      </w:r>
      <w:proofErr w:type="gramEnd"/>
      <w:r w:rsidR="007B54C1" w:rsidRPr="007B54C1">
        <w:rPr>
          <w:rFonts w:asciiTheme="minorHAnsi" w:eastAsia="MS Mincho" w:hAnsiTheme="minorHAnsi" w:cstheme="minorHAnsi"/>
          <w:color w:val="auto"/>
          <w:u w:val="single"/>
        </w:rPr>
        <w:t>a) como relator(a) do protocolo SICCAU 449389/2016 (</w:t>
      </w:r>
      <w:proofErr w:type="spellStart"/>
      <w:r w:rsidR="007B54C1" w:rsidRPr="007B54C1">
        <w:rPr>
          <w:rFonts w:asciiTheme="minorHAnsi" w:eastAsia="MS Mincho" w:hAnsiTheme="minorHAnsi" w:cstheme="minorHAnsi"/>
          <w:color w:val="auto"/>
          <w:u w:val="single"/>
        </w:rPr>
        <w:t>Walls</w:t>
      </w:r>
      <w:proofErr w:type="spellEnd"/>
      <w:r w:rsidR="007B54C1" w:rsidRPr="007B54C1">
        <w:rPr>
          <w:rFonts w:asciiTheme="minorHAnsi" w:eastAsia="MS Mincho" w:hAnsiTheme="minorHAnsi" w:cstheme="minorHAnsi"/>
          <w:color w:val="auto"/>
          <w:u w:val="single"/>
        </w:rPr>
        <w:t xml:space="preserve"> Arquitetura Ltda.) – Recurso Dívida Ativa</w:t>
      </w:r>
      <w:r w:rsidR="007B54C1" w:rsidRPr="004E34FF">
        <w:rPr>
          <w:rFonts w:asciiTheme="minorHAnsi" w:eastAsia="MS Mincho" w:hAnsiTheme="minorHAnsi" w:cstheme="minorHAnsi"/>
          <w:color w:val="auto"/>
        </w:rPr>
        <w:t>.</w:t>
      </w:r>
      <w:r w:rsidR="004E34FF">
        <w:rPr>
          <w:rFonts w:asciiTheme="minorHAnsi" w:eastAsia="MS Mincho" w:hAnsiTheme="minorHAnsi" w:cstheme="minorHAnsi"/>
          <w:color w:val="auto"/>
        </w:rPr>
        <w:t xml:space="preserve"> </w:t>
      </w:r>
      <w:r w:rsidR="004E34FF" w:rsidRPr="007F773E">
        <w:rPr>
          <w:rFonts w:asciiTheme="minorHAnsi" w:eastAsia="MS Mincho" w:hAnsiTheme="minorHAnsi" w:cstheme="minorHAnsi"/>
          <w:color w:val="auto"/>
        </w:rPr>
        <w:t xml:space="preserve">O protocolo </w:t>
      </w:r>
      <w:r w:rsidR="004E34FF">
        <w:rPr>
          <w:rFonts w:asciiTheme="minorHAnsi" w:eastAsia="MS Mincho" w:hAnsiTheme="minorHAnsi" w:cstheme="minorHAnsi"/>
          <w:color w:val="auto"/>
        </w:rPr>
        <w:t>449389</w:t>
      </w:r>
      <w:r w:rsidR="004E34FF" w:rsidRPr="007F773E">
        <w:rPr>
          <w:rFonts w:asciiTheme="minorHAnsi" w:eastAsia="MS Mincho" w:hAnsiTheme="minorHAnsi" w:cstheme="minorHAnsi"/>
          <w:color w:val="auto"/>
        </w:rPr>
        <w:t>/201</w:t>
      </w:r>
      <w:r w:rsidR="004E34FF">
        <w:rPr>
          <w:rFonts w:asciiTheme="minorHAnsi" w:eastAsia="MS Mincho" w:hAnsiTheme="minorHAnsi" w:cstheme="minorHAnsi"/>
          <w:color w:val="auto"/>
        </w:rPr>
        <w:t>6</w:t>
      </w:r>
      <w:r w:rsidR="004E34FF" w:rsidRPr="007F773E">
        <w:rPr>
          <w:rFonts w:asciiTheme="minorHAnsi" w:eastAsia="MS Mincho" w:hAnsiTheme="minorHAnsi" w:cstheme="minorHAnsi"/>
          <w:color w:val="auto"/>
        </w:rPr>
        <w:t xml:space="preserve"> será encaminhado para relato do Conselheiro</w:t>
      </w:r>
      <w:r w:rsidR="004E34FF">
        <w:rPr>
          <w:rFonts w:asciiTheme="minorHAnsi" w:eastAsia="MS Mincho" w:hAnsiTheme="minorHAnsi" w:cstheme="minorHAnsi"/>
          <w:color w:val="auto"/>
        </w:rPr>
        <w:t xml:space="preserve"> </w:t>
      </w:r>
      <w:r w:rsidR="004E34FF" w:rsidRPr="004E34FF">
        <w:rPr>
          <w:rFonts w:asciiTheme="minorHAnsi" w:eastAsia="MS Mincho" w:hAnsiTheme="minorHAnsi" w:cstheme="minorHAnsi"/>
          <w:b/>
          <w:color w:val="auto"/>
        </w:rPr>
        <w:t>MAUGHAM ZAZE</w:t>
      </w:r>
      <w:r w:rsidR="004E34FF">
        <w:rPr>
          <w:rFonts w:asciiTheme="minorHAnsi" w:eastAsia="MS Mincho" w:hAnsiTheme="minorHAnsi" w:cstheme="minorHAnsi"/>
          <w:color w:val="auto"/>
        </w:rPr>
        <w:t>.</w:t>
      </w:r>
      <w:r w:rsidR="004E6D6D">
        <w:rPr>
          <w:rFonts w:asciiTheme="minorHAnsi" w:eastAsia="MS Mincho" w:hAnsiTheme="minorHAnsi" w:cstheme="minorHAnsi"/>
          <w:color w:val="auto"/>
        </w:rPr>
        <w:t xml:space="preserve"> </w:t>
      </w:r>
      <w:r w:rsidR="004E6D6D">
        <w:rPr>
          <w:rFonts w:asciiTheme="minorHAnsi" w:eastAsia="MS Mincho" w:hAnsiTheme="minorHAnsi" w:cstheme="minorHAnsi"/>
          <w:color w:val="auto"/>
          <w:u w:val="single"/>
        </w:rPr>
        <w:t xml:space="preserve">6.11) </w:t>
      </w:r>
      <w:r w:rsidR="007B54C1" w:rsidRPr="007B54C1">
        <w:rPr>
          <w:rFonts w:asciiTheme="minorHAnsi" w:eastAsia="MS Mincho" w:hAnsiTheme="minorHAnsi" w:cstheme="minorHAnsi"/>
          <w:color w:val="auto"/>
          <w:u w:val="single"/>
        </w:rPr>
        <w:t>Criação da Comissão das Sedes</w:t>
      </w:r>
      <w:r w:rsidR="007B54C1" w:rsidRPr="005A4C8A">
        <w:rPr>
          <w:rFonts w:asciiTheme="minorHAnsi" w:eastAsia="MS Mincho" w:hAnsiTheme="minorHAnsi" w:cstheme="minorHAnsi"/>
          <w:color w:val="auto"/>
        </w:rPr>
        <w:t>.</w:t>
      </w:r>
      <w:r w:rsidR="004E6D6D" w:rsidRPr="005A4C8A">
        <w:rPr>
          <w:rFonts w:asciiTheme="minorHAnsi" w:eastAsia="MS Mincho" w:hAnsiTheme="minorHAnsi" w:cstheme="minorHAnsi"/>
          <w:color w:val="auto"/>
        </w:rPr>
        <w:t xml:space="preserve"> </w:t>
      </w:r>
      <w:r w:rsidR="004E6D6D" w:rsidRPr="004E6D6D">
        <w:rPr>
          <w:rFonts w:asciiTheme="minorHAnsi" w:eastAsia="MS Mincho" w:hAnsiTheme="minorHAnsi" w:cstheme="minorHAnsi"/>
          <w:color w:val="auto"/>
        </w:rPr>
        <w:t xml:space="preserve">O Presidente </w:t>
      </w:r>
      <w:r w:rsidR="004E6D6D" w:rsidRPr="004E6D6D">
        <w:rPr>
          <w:rFonts w:asciiTheme="minorHAnsi" w:eastAsia="MS Mincho" w:hAnsiTheme="minorHAnsi" w:cstheme="minorHAnsi"/>
          <w:b/>
          <w:color w:val="auto"/>
        </w:rPr>
        <w:t>MILTON CARLOS ZANELATTO GONÇALVES</w:t>
      </w:r>
      <w:r w:rsidR="004E6D6D" w:rsidRPr="004E6D6D">
        <w:rPr>
          <w:rFonts w:asciiTheme="minorHAnsi" w:eastAsia="MS Mincho" w:hAnsiTheme="minorHAnsi" w:cstheme="minorHAnsi"/>
          <w:color w:val="auto"/>
        </w:rPr>
        <w:t xml:space="preserve"> relatou que a comissão ficará responsável pelos trâmites para a reforma da Sede do CAU/PR, incluindo a parte de concurso, caso seja necessário, a parte de obra</w:t>
      </w:r>
      <w:r w:rsidR="005A4C8A">
        <w:rPr>
          <w:rFonts w:asciiTheme="minorHAnsi" w:eastAsia="MS Mincho" w:hAnsiTheme="minorHAnsi" w:cstheme="minorHAnsi"/>
          <w:color w:val="auto"/>
        </w:rPr>
        <w:t>s emergenciais, em atendimento às</w:t>
      </w:r>
      <w:r w:rsidR="004E6D6D" w:rsidRPr="004E6D6D">
        <w:rPr>
          <w:rFonts w:asciiTheme="minorHAnsi" w:eastAsia="MS Mincho" w:hAnsiTheme="minorHAnsi" w:cstheme="minorHAnsi"/>
          <w:color w:val="auto"/>
        </w:rPr>
        <w:t xml:space="preserve"> notificações recebidas pelo IPPUC e pela Prefeitura de Curitiba (em relação a infiltrações e demais problemas existentes na casa). O assunto foi discutido na reunião do Conselho Diretor, na qual indicaram os seguintes membros para compor a comissão: Conselheiro Ormy Leocádio Hutner Junior, Conselheiro Walter Gustavo Linzmeyer, Conselheiro Cláudio Luiz </w:t>
      </w:r>
      <w:proofErr w:type="spellStart"/>
      <w:r w:rsidR="004E6D6D" w:rsidRPr="004E6D6D">
        <w:rPr>
          <w:rFonts w:asciiTheme="minorHAnsi" w:eastAsia="MS Mincho" w:hAnsiTheme="minorHAnsi" w:cstheme="minorHAnsi"/>
          <w:color w:val="auto"/>
        </w:rPr>
        <w:t>Bravim</w:t>
      </w:r>
      <w:proofErr w:type="spellEnd"/>
      <w:r w:rsidR="004E6D6D" w:rsidRPr="004E6D6D">
        <w:rPr>
          <w:rFonts w:asciiTheme="minorHAnsi" w:eastAsia="MS Mincho" w:hAnsiTheme="minorHAnsi" w:cstheme="minorHAnsi"/>
          <w:color w:val="auto"/>
        </w:rPr>
        <w:t xml:space="preserve"> da Silva e Conselheiro Federal Jeferson Dantas Navolar. Considerando que a comissão deverá ter no mínimo três e no máximo cinco participantes, o Presidente questionou se mais algum conselheiro teria interesse em fazer parte da comissão, tendo se manifestado os Conselheiros </w:t>
      </w:r>
      <w:r w:rsidR="004E6D6D" w:rsidRPr="008632AB">
        <w:rPr>
          <w:rFonts w:asciiTheme="minorHAnsi" w:eastAsia="MS Mincho" w:hAnsiTheme="minorHAnsi" w:cstheme="minorHAnsi"/>
          <w:b/>
          <w:color w:val="auto"/>
        </w:rPr>
        <w:t xml:space="preserve">MAUGHAM </w:t>
      </w:r>
      <w:r w:rsidR="004E6D6D" w:rsidRPr="008632AB">
        <w:rPr>
          <w:rFonts w:asciiTheme="minorHAnsi" w:eastAsia="MS Mincho" w:hAnsiTheme="minorHAnsi" w:cstheme="minorHAnsi"/>
          <w:b/>
          <w:color w:val="auto"/>
        </w:rPr>
        <w:lastRenderedPageBreak/>
        <w:t xml:space="preserve">ZAZE </w:t>
      </w:r>
      <w:r w:rsidR="004E6D6D" w:rsidRPr="008632AB">
        <w:rPr>
          <w:rFonts w:asciiTheme="minorHAnsi" w:eastAsia="MS Mincho" w:hAnsiTheme="minorHAnsi" w:cstheme="minorHAnsi"/>
          <w:color w:val="auto"/>
        </w:rPr>
        <w:t>e</w:t>
      </w:r>
      <w:r w:rsidR="004E6D6D" w:rsidRPr="008632AB">
        <w:rPr>
          <w:rFonts w:asciiTheme="minorHAnsi" w:eastAsia="MS Mincho" w:hAnsiTheme="minorHAnsi" w:cstheme="minorHAnsi"/>
          <w:b/>
          <w:color w:val="auto"/>
        </w:rPr>
        <w:t xml:space="preserve"> PAULO RITTER DE OLIVEIRA</w:t>
      </w:r>
      <w:r w:rsidR="004E6D6D" w:rsidRPr="004E6D6D">
        <w:rPr>
          <w:rFonts w:asciiTheme="minorHAnsi" w:eastAsia="MS Mincho" w:hAnsiTheme="minorHAnsi" w:cstheme="minorHAnsi"/>
          <w:color w:val="auto"/>
        </w:rPr>
        <w:t xml:space="preserve">. Como as indicações ultrapassaram o limite máximo de cinco membros, o Conselheiro </w:t>
      </w:r>
      <w:r w:rsidR="004E6D6D" w:rsidRPr="008632AB">
        <w:rPr>
          <w:rFonts w:asciiTheme="minorHAnsi" w:eastAsia="MS Mincho" w:hAnsiTheme="minorHAnsi" w:cstheme="minorHAnsi"/>
          <w:b/>
          <w:color w:val="auto"/>
        </w:rPr>
        <w:t>MAUGHAM ZAZE</w:t>
      </w:r>
      <w:r w:rsidR="004E6D6D" w:rsidRPr="004E6D6D">
        <w:rPr>
          <w:rFonts w:asciiTheme="minorHAnsi" w:eastAsia="MS Mincho" w:hAnsiTheme="minorHAnsi" w:cstheme="minorHAnsi"/>
          <w:color w:val="auto"/>
        </w:rPr>
        <w:t xml:space="preserve"> desistiu da sua inscrição e apoiou a formação da comissão com os demais membros. O Presidente </w:t>
      </w:r>
      <w:r w:rsidR="004E6D6D" w:rsidRPr="008632AB">
        <w:rPr>
          <w:rFonts w:asciiTheme="minorHAnsi" w:eastAsia="MS Mincho" w:hAnsiTheme="minorHAnsi" w:cstheme="minorHAnsi"/>
          <w:b/>
          <w:color w:val="auto"/>
        </w:rPr>
        <w:t>MILTON CARLOS ZANELATTO GONÇALVES</w:t>
      </w:r>
      <w:r w:rsidR="004E6D6D" w:rsidRPr="004E6D6D">
        <w:rPr>
          <w:rFonts w:asciiTheme="minorHAnsi" w:eastAsia="MS Mincho" w:hAnsiTheme="minorHAnsi" w:cstheme="minorHAnsi"/>
          <w:color w:val="auto"/>
        </w:rPr>
        <w:t xml:space="preserve"> solicitou a indicação para Coordenador e Coordenador Ajunto da comissão, tendo sido aprovado o Conselheiro WALTER GUSTAVO LINZMEYER como Coordenador (conforme indicação do Conselho Diretor) e o Conselheiro PAULO RITTER DE OLIVEIRA como Coordenador Adjunto. A Comissão das Sedes, formada pelos conselheiros Walter Gustavo Linzmeyer (Coordenador), Paulo </w:t>
      </w:r>
      <w:proofErr w:type="spellStart"/>
      <w:r w:rsidR="004E6D6D" w:rsidRPr="004E6D6D">
        <w:rPr>
          <w:rFonts w:asciiTheme="minorHAnsi" w:eastAsia="MS Mincho" w:hAnsiTheme="minorHAnsi" w:cstheme="minorHAnsi"/>
          <w:color w:val="auto"/>
        </w:rPr>
        <w:t>Ritter</w:t>
      </w:r>
      <w:proofErr w:type="spellEnd"/>
      <w:r w:rsidR="004E6D6D" w:rsidRPr="004E6D6D">
        <w:rPr>
          <w:rFonts w:asciiTheme="minorHAnsi" w:eastAsia="MS Mincho" w:hAnsiTheme="minorHAnsi" w:cstheme="minorHAnsi"/>
          <w:color w:val="auto"/>
        </w:rPr>
        <w:t xml:space="preserve"> de Oliveira (Coordenador Adjunto), Ormy Leocádio Hutner Júnior, Cláudio Luiz </w:t>
      </w:r>
      <w:proofErr w:type="spellStart"/>
      <w:r w:rsidR="004E6D6D" w:rsidRPr="004E6D6D">
        <w:rPr>
          <w:rFonts w:asciiTheme="minorHAnsi" w:eastAsia="MS Mincho" w:hAnsiTheme="minorHAnsi" w:cstheme="minorHAnsi"/>
          <w:color w:val="auto"/>
        </w:rPr>
        <w:t>Bravim</w:t>
      </w:r>
      <w:proofErr w:type="spellEnd"/>
      <w:r w:rsidR="004E6D6D" w:rsidRPr="004E6D6D">
        <w:rPr>
          <w:rFonts w:asciiTheme="minorHAnsi" w:eastAsia="MS Mincho" w:hAnsiTheme="minorHAnsi" w:cstheme="minorHAnsi"/>
          <w:color w:val="auto"/>
        </w:rPr>
        <w:t xml:space="preserve"> da Silva e Jeferson Dantas Navolar foi colocada em votação, sendo aprovada com 19 votos favoráveis dos(as) conselheiros(as) André Luiz Sell, Antônio Carlos </w:t>
      </w:r>
      <w:proofErr w:type="spellStart"/>
      <w:r w:rsidR="004E6D6D" w:rsidRPr="004E6D6D">
        <w:rPr>
          <w:rFonts w:asciiTheme="minorHAnsi" w:eastAsia="MS Mincho" w:hAnsiTheme="minorHAnsi" w:cstheme="minorHAnsi"/>
          <w:color w:val="auto"/>
        </w:rPr>
        <w:t>Zani</w:t>
      </w:r>
      <w:proofErr w:type="spellEnd"/>
      <w:r w:rsidR="004E6D6D" w:rsidRPr="004E6D6D">
        <w:rPr>
          <w:rFonts w:asciiTheme="minorHAnsi" w:eastAsia="MS Mincho" w:hAnsiTheme="minorHAnsi" w:cstheme="minorHAnsi"/>
          <w:color w:val="auto"/>
        </w:rPr>
        <w:t xml:space="preserve">, Antônio Ricardo Nunes Sardo, Constança Lacerda Camargo, Ideval dos Santos Filho, </w:t>
      </w:r>
      <w:proofErr w:type="spellStart"/>
      <w:r w:rsidR="004E6D6D" w:rsidRPr="004E6D6D">
        <w:rPr>
          <w:rFonts w:asciiTheme="minorHAnsi" w:eastAsia="MS Mincho" w:hAnsiTheme="minorHAnsi" w:cstheme="minorHAnsi"/>
          <w:color w:val="auto"/>
        </w:rPr>
        <w:t>Jeancarlo</w:t>
      </w:r>
      <w:proofErr w:type="spellEnd"/>
      <w:r w:rsidR="004E6D6D" w:rsidRPr="004E6D6D">
        <w:rPr>
          <w:rFonts w:asciiTheme="minorHAnsi" w:eastAsia="MS Mincho" w:hAnsiTheme="minorHAnsi" w:cstheme="minorHAnsi"/>
          <w:color w:val="auto"/>
        </w:rPr>
        <w:t xml:space="preserve"> </w:t>
      </w:r>
      <w:proofErr w:type="spellStart"/>
      <w:r w:rsidR="004E6D6D" w:rsidRPr="004E6D6D">
        <w:rPr>
          <w:rFonts w:asciiTheme="minorHAnsi" w:eastAsia="MS Mincho" w:hAnsiTheme="minorHAnsi" w:cstheme="minorHAnsi"/>
          <w:color w:val="auto"/>
        </w:rPr>
        <w:t>Versetti</w:t>
      </w:r>
      <w:proofErr w:type="spellEnd"/>
      <w:r w:rsidR="004E6D6D" w:rsidRPr="004E6D6D">
        <w:rPr>
          <w:rFonts w:asciiTheme="minorHAnsi" w:eastAsia="MS Mincho" w:hAnsiTheme="minorHAnsi" w:cstheme="minorHAnsi"/>
          <w:color w:val="auto"/>
        </w:rPr>
        <w:t xml:space="preserve">, Leonardo Danielli, </w:t>
      </w:r>
      <w:proofErr w:type="spellStart"/>
      <w:r w:rsidR="004E6D6D" w:rsidRPr="004E6D6D">
        <w:rPr>
          <w:rFonts w:asciiTheme="minorHAnsi" w:eastAsia="MS Mincho" w:hAnsiTheme="minorHAnsi" w:cstheme="minorHAnsi"/>
          <w:color w:val="auto"/>
        </w:rPr>
        <w:t>Licyane</w:t>
      </w:r>
      <w:proofErr w:type="spellEnd"/>
      <w:r w:rsidR="004E6D6D" w:rsidRPr="004E6D6D">
        <w:rPr>
          <w:rFonts w:asciiTheme="minorHAnsi" w:eastAsia="MS Mincho" w:hAnsiTheme="minorHAnsi" w:cstheme="minorHAnsi"/>
          <w:color w:val="auto"/>
        </w:rPr>
        <w:t xml:space="preserve"> Cordeiro, Maugham Zaze, Mirna Luiza </w:t>
      </w:r>
      <w:proofErr w:type="spellStart"/>
      <w:r w:rsidR="004E6D6D" w:rsidRPr="004E6D6D">
        <w:rPr>
          <w:rFonts w:asciiTheme="minorHAnsi" w:eastAsia="MS Mincho" w:hAnsiTheme="minorHAnsi" w:cstheme="minorHAnsi"/>
          <w:color w:val="auto"/>
        </w:rPr>
        <w:t>Cortopassi</w:t>
      </w:r>
      <w:proofErr w:type="spellEnd"/>
      <w:r w:rsidR="004E6D6D" w:rsidRPr="004E6D6D">
        <w:rPr>
          <w:rFonts w:asciiTheme="minorHAnsi" w:eastAsia="MS Mincho" w:hAnsiTheme="minorHAnsi" w:cstheme="minorHAnsi"/>
          <w:color w:val="auto"/>
        </w:rPr>
        <w:t xml:space="preserve"> Lobo, Ormy Leocádio Hutner Júnior, Paola Lopes </w:t>
      </w:r>
      <w:proofErr w:type="spellStart"/>
      <w:r w:rsidR="004E6D6D" w:rsidRPr="004E6D6D">
        <w:rPr>
          <w:rFonts w:asciiTheme="minorHAnsi" w:eastAsia="MS Mincho" w:hAnsiTheme="minorHAnsi" w:cstheme="minorHAnsi"/>
          <w:color w:val="auto"/>
        </w:rPr>
        <w:t>Ebbing</w:t>
      </w:r>
      <w:proofErr w:type="spellEnd"/>
      <w:r w:rsidR="004E6D6D" w:rsidRPr="004E6D6D">
        <w:rPr>
          <w:rFonts w:asciiTheme="minorHAnsi" w:eastAsia="MS Mincho" w:hAnsiTheme="minorHAnsi" w:cstheme="minorHAnsi"/>
          <w:color w:val="auto"/>
        </w:rPr>
        <w:t xml:space="preserve"> </w:t>
      </w:r>
      <w:proofErr w:type="spellStart"/>
      <w:r w:rsidR="004E6D6D" w:rsidRPr="004E6D6D">
        <w:rPr>
          <w:rFonts w:asciiTheme="minorHAnsi" w:eastAsia="MS Mincho" w:hAnsiTheme="minorHAnsi" w:cstheme="minorHAnsi"/>
          <w:color w:val="auto"/>
        </w:rPr>
        <w:t>Samways</w:t>
      </w:r>
      <w:proofErr w:type="spellEnd"/>
      <w:r w:rsidR="004E6D6D" w:rsidRPr="004E6D6D">
        <w:rPr>
          <w:rFonts w:asciiTheme="minorHAnsi" w:eastAsia="MS Mincho" w:hAnsiTheme="minorHAnsi" w:cstheme="minorHAnsi"/>
          <w:color w:val="auto"/>
        </w:rPr>
        <w:t xml:space="preserve">, Paulo </w:t>
      </w:r>
      <w:proofErr w:type="spellStart"/>
      <w:r w:rsidR="004E6D6D" w:rsidRPr="004E6D6D">
        <w:rPr>
          <w:rFonts w:asciiTheme="minorHAnsi" w:eastAsia="MS Mincho" w:hAnsiTheme="minorHAnsi" w:cstheme="minorHAnsi"/>
          <w:color w:val="auto"/>
        </w:rPr>
        <w:t>Ritter</w:t>
      </w:r>
      <w:proofErr w:type="spellEnd"/>
      <w:r w:rsidR="004E6D6D" w:rsidRPr="004E6D6D">
        <w:rPr>
          <w:rFonts w:asciiTheme="minorHAnsi" w:eastAsia="MS Mincho" w:hAnsiTheme="minorHAnsi" w:cstheme="minorHAnsi"/>
          <w:color w:val="auto"/>
        </w:rPr>
        <w:t xml:space="preserve"> de Oliveira, Rafaela </w:t>
      </w:r>
      <w:proofErr w:type="spellStart"/>
      <w:r w:rsidR="004E6D6D" w:rsidRPr="004E6D6D">
        <w:rPr>
          <w:rFonts w:asciiTheme="minorHAnsi" w:eastAsia="MS Mincho" w:hAnsiTheme="minorHAnsi" w:cstheme="minorHAnsi"/>
          <w:color w:val="auto"/>
        </w:rPr>
        <w:t>Weigert</w:t>
      </w:r>
      <w:proofErr w:type="spellEnd"/>
      <w:r w:rsidR="004E6D6D" w:rsidRPr="004E6D6D">
        <w:rPr>
          <w:rFonts w:asciiTheme="minorHAnsi" w:eastAsia="MS Mincho" w:hAnsiTheme="minorHAnsi" w:cstheme="minorHAnsi"/>
          <w:color w:val="auto"/>
        </w:rPr>
        <w:t xml:space="preserve">, Ricardo Luiz Leites de Oliveira, Sara Watanabe, Thais Clementina </w:t>
      </w:r>
      <w:proofErr w:type="spellStart"/>
      <w:r w:rsidR="004E6D6D" w:rsidRPr="004E6D6D">
        <w:rPr>
          <w:rFonts w:asciiTheme="minorHAnsi" w:eastAsia="MS Mincho" w:hAnsiTheme="minorHAnsi" w:cstheme="minorHAnsi"/>
          <w:color w:val="auto"/>
        </w:rPr>
        <w:t>Marzurkiewicz</w:t>
      </w:r>
      <w:proofErr w:type="spellEnd"/>
      <w:r w:rsidR="004E6D6D" w:rsidRPr="004E6D6D">
        <w:rPr>
          <w:rFonts w:asciiTheme="minorHAnsi" w:eastAsia="MS Mincho" w:hAnsiTheme="minorHAnsi" w:cstheme="minorHAnsi"/>
          <w:color w:val="auto"/>
        </w:rPr>
        <w:t xml:space="preserve">, </w:t>
      </w:r>
      <w:proofErr w:type="spellStart"/>
      <w:r w:rsidR="004E6D6D" w:rsidRPr="004E6D6D">
        <w:rPr>
          <w:rFonts w:asciiTheme="minorHAnsi" w:eastAsia="MS Mincho" w:hAnsiTheme="minorHAnsi" w:cstheme="minorHAnsi"/>
          <w:color w:val="auto"/>
        </w:rPr>
        <w:t>Vandinês</w:t>
      </w:r>
      <w:proofErr w:type="spellEnd"/>
      <w:r w:rsidR="004E6D6D" w:rsidRPr="004E6D6D">
        <w:rPr>
          <w:rFonts w:asciiTheme="minorHAnsi" w:eastAsia="MS Mincho" w:hAnsiTheme="minorHAnsi" w:cstheme="minorHAnsi"/>
          <w:color w:val="auto"/>
        </w:rPr>
        <w:t xml:space="preserve"> </w:t>
      </w:r>
      <w:proofErr w:type="spellStart"/>
      <w:r w:rsidR="004E6D6D" w:rsidRPr="004E6D6D">
        <w:rPr>
          <w:rFonts w:asciiTheme="minorHAnsi" w:eastAsia="MS Mincho" w:hAnsiTheme="minorHAnsi" w:cstheme="minorHAnsi"/>
          <w:color w:val="auto"/>
        </w:rPr>
        <w:t>Gremaschi</w:t>
      </w:r>
      <w:proofErr w:type="spellEnd"/>
      <w:r w:rsidR="004E6D6D" w:rsidRPr="004E6D6D">
        <w:rPr>
          <w:rFonts w:asciiTheme="minorHAnsi" w:eastAsia="MS Mincho" w:hAnsiTheme="minorHAnsi" w:cstheme="minorHAnsi"/>
          <w:color w:val="auto"/>
        </w:rPr>
        <w:t xml:space="preserve"> </w:t>
      </w:r>
      <w:proofErr w:type="spellStart"/>
      <w:r w:rsidR="004E6D6D" w:rsidRPr="004E6D6D">
        <w:rPr>
          <w:rFonts w:asciiTheme="minorHAnsi" w:eastAsia="MS Mincho" w:hAnsiTheme="minorHAnsi" w:cstheme="minorHAnsi"/>
          <w:color w:val="auto"/>
        </w:rPr>
        <w:t>Canassa</w:t>
      </w:r>
      <w:proofErr w:type="spellEnd"/>
      <w:r w:rsidR="004E6D6D" w:rsidRPr="004E6D6D">
        <w:rPr>
          <w:rFonts w:asciiTheme="minorHAnsi" w:eastAsia="MS Mincho" w:hAnsiTheme="minorHAnsi" w:cstheme="minorHAnsi"/>
          <w:color w:val="auto"/>
        </w:rPr>
        <w:t xml:space="preserve"> e Walter Gustavo Linzmeyer. Encerrada a votação, o Presidente </w:t>
      </w:r>
      <w:r w:rsidR="004E6D6D" w:rsidRPr="008632AB">
        <w:rPr>
          <w:rFonts w:asciiTheme="minorHAnsi" w:eastAsia="MS Mincho" w:hAnsiTheme="minorHAnsi" w:cstheme="minorHAnsi"/>
          <w:b/>
          <w:color w:val="auto"/>
        </w:rPr>
        <w:t>MILTON CARLOS ZANELATTO GONÇALVES</w:t>
      </w:r>
      <w:r w:rsidR="004E6D6D" w:rsidRPr="004E6D6D">
        <w:rPr>
          <w:rFonts w:asciiTheme="minorHAnsi" w:eastAsia="MS Mincho" w:hAnsiTheme="minorHAnsi" w:cstheme="minorHAnsi"/>
          <w:color w:val="auto"/>
        </w:rPr>
        <w:t xml:space="preserve"> informou a todos, em especial aos novos conselheiros, que ocorreu um incê</w:t>
      </w:r>
      <w:r w:rsidR="005A4C8A">
        <w:rPr>
          <w:rFonts w:asciiTheme="minorHAnsi" w:eastAsia="MS Mincho" w:hAnsiTheme="minorHAnsi" w:cstheme="minorHAnsi"/>
          <w:color w:val="auto"/>
        </w:rPr>
        <w:t>ndio na Sede do CAU em Londrina</w:t>
      </w:r>
      <w:r w:rsidR="004E6D6D" w:rsidRPr="004E6D6D">
        <w:rPr>
          <w:rFonts w:asciiTheme="minorHAnsi" w:eastAsia="MS Mincho" w:hAnsiTheme="minorHAnsi" w:cstheme="minorHAnsi"/>
          <w:color w:val="auto"/>
        </w:rPr>
        <w:t xml:space="preserve"> no final do ano passado, e está sendo avaliado junto à Corretora de Seguros se será feita a locação de uma nova sede, se a reforma será realizada via seguro, e demais tratativas quanto ao ocorrido. Finalizou, dizendo que esse acompanhamento ficará a cargo da Comissão das Sedes, bem como os trâmites referentes à Casa Mário de Mari e à Casa Miguel </w:t>
      </w:r>
      <w:r w:rsidR="00263EEB">
        <w:rPr>
          <w:rFonts w:asciiTheme="minorHAnsi" w:eastAsia="MS Mincho" w:hAnsiTheme="minorHAnsi" w:cstheme="minorHAnsi"/>
          <w:color w:val="auto"/>
        </w:rPr>
        <w:t xml:space="preserve">Alves </w:t>
      </w:r>
      <w:r w:rsidR="004E6D6D" w:rsidRPr="004E6D6D">
        <w:rPr>
          <w:rFonts w:asciiTheme="minorHAnsi" w:eastAsia="MS Mincho" w:hAnsiTheme="minorHAnsi" w:cstheme="minorHAnsi"/>
          <w:color w:val="auto"/>
        </w:rPr>
        <w:t>Pereira.</w:t>
      </w:r>
      <w:r w:rsidR="008632AB">
        <w:rPr>
          <w:rFonts w:asciiTheme="minorHAnsi" w:eastAsia="MS Mincho" w:hAnsiTheme="minorHAnsi" w:cstheme="minorHAnsi"/>
          <w:color w:val="auto"/>
        </w:rPr>
        <w:t xml:space="preserve"> </w:t>
      </w:r>
      <w:r w:rsidR="008632AB" w:rsidRPr="008632AB">
        <w:rPr>
          <w:rFonts w:asciiTheme="minorHAnsi" w:eastAsia="MS Mincho" w:hAnsiTheme="minorHAnsi" w:cstheme="minorHAnsi"/>
          <w:b/>
          <w:color w:val="auto"/>
          <w:u w:val="single"/>
        </w:rPr>
        <w:t xml:space="preserve">7. </w:t>
      </w:r>
      <w:r w:rsidR="007B54C1" w:rsidRPr="008632AB">
        <w:rPr>
          <w:rFonts w:asciiTheme="minorHAnsi" w:eastAsia="MS Mincho" w:hAnsiTheme="minorHAnsi" w:cstheme="minorHAnsi"/>
          <w:b/>
          <w:color w:val="auto"/>
          <w:u w:val="single"/>
        </w:rPr>
        <w:t>Extra Pauta:</w:t>
      </w:r>
      <w:r w:rsidR="008632AB">
        <w:rPr>
          <w:rFonts w:asciiTheme="minorHAnsi" w:eastAsia="MS Mincho" w:hAnsiTheme="minorHAnsi" w:cstheme="minorHAnsi"/>
          <w:b/>
          <w:color w:val="auto"/>
          <w:u w:val="single"/>
        </w:rPr>
        <w:t xml:space="preserve"> </w:t>
      </w:r>
      <w:r w:rsidR="007B54C1" w:rsidRPr="007B54C1">
        <w:rPr>
          <w:rFonts w:asciiTheme="minorHAnsi" w:eastAsia="MS Mincho" w:hAnsiTheme="minorHAnsi" w:cstheme="minorHAnsi"/>
          <w:color w:val="auto"/>
          <w:u w:val="single"/>
        </w:rPr>
        <w:t>7.1) Escolha do Patrono – Miguel Pereira</w:t>
      </w:r>
      <w:r w:rsidR="008632AB" w:rsidRPr="005A4C8A">
        <w:rPr>
          <w:rFonts w:asciiTheme="minorHAnsi" w:eastAsia="MS Mincho" w:hAnsiTheme="minorHAnsi" w:cstheme="minorHAnsi"/>
          <w:color w:val="auto"/>
        </w:rPr>
        <w:t xml:space="preserve">. </w:t>
      </w:r>
      <w:r w:rsidR="008632AB" w:rsidRPr="008632AB">
        <w:rPr>
          <w:rFonts w:asciiTheme="minorHAnsi" w:eastAsia="MS Mincho" w:hAnsiTheme="minorHAnsi" w:cstheme="minorHAnsi"/>
          <w:color w:val="auto"/>
        </w:rPr>
        <w:t xml:space="preserve">O Presidente </w:t>
      </w:r>
      <w:r w:rsidR="008632AB" w:rsidRPr="008632AB">
        <w:rPr>
          <w:rFonts w:asciiTheme="minorHAnsi" w:eastAsia="MS Mincho" w:hAnsiTheme="minorHAnsi" w:cstheme="minorHAnsi"/>
          <w:b/>
          <w:color w:val="auto"/>
        </w:rPr>
        <w:t>MILTON CARLOS ZANELATTO GONÇALVES</w:t>
      </w:r>
      <w:r w:rsidR="008632AB" w:rsidRPr="008632AB">
        <w:rPr>
          <w:rFonts w:asciiTheme="minorHAnsi" w:eastAsia="MS Mincho" w:hAnsiTheme="minorHAnsi" w:cstheme="minorHAnsi"/>
          <w:color w:val="auto"/>
        </w:rPr>
        <w:t xml:space="preserve"> informou que, em todas as gestões, existe a escolha do Patrono. Considerando os cem anos do IAB e os dez anos da criação do CAU, propôs a indicação do Arquiteto e Urbanista Miguel Alves Pereira para Patrono da Gestão 2021-2023, lendo o seguinte texto: “</w:t>
      </w:r>
      <w:r w:rsidR="008632AB" w:rsidRPr="008632AB">
        <w:rPr>
          <w:rFonts w:asciiTheme="minorHAnsi" w:eastAsia="MS Mincho" w:hAnsiTheme="minorHAnsi" w:cstheme="minorHAnsi"/>
          <w:i/>
          <w:color w:val="auto"/>
        </w:rPr>
        <w:t>Arquiteto e Urbanista Miguel Alves Pereira, nosso “timoneiro” e</w:t>
      </w:r>
      <w:r w:rsidR="008632AB">
        <w:rPr>
          <w:rFonts w:asciiTheme="minorHAnsi" w:eastAsia="MS Mincho" w:hAnsiTheme="minorHAnsi" w:cstheme="minorHAnsi"/>
          <w:i/>
          <w:color w:val="auto"/>
        </w:rPr>
        <w:t xml:space="preserve"> </w:t>
      </w:r>
      <w:r w:rsidR="008632AB" w:rsidRPr="008632AB">
        <w:rPr>
          <w:rFonts w:asciiTheme="minorHAnsi" w:eastAsia="MS Mincho" w:hAnsiTheme="minorHAnsi" w:cstheme="minorHAnsi"/>
          <w:i/>
          <w:color w:val="auto"/>
        </w:rPr>
        <w:t xml:space="preserve">Patrono da Gestão 2021 – 2023 do CAU/PR. A Gestão 2021 – 2023 do CAU/PR define como seu patrono o Arquiteto e Urbanista Miguel Alves Pereira. Gaúcho de nascimento, Miguel Pereira presidiu o IAB/RS, o IAB Nacional (por em três mandatos) e ainda foi vice-presidente da UIA. Na área acadêmica foi professor da UFRS, da FAU-USP e da UnB. Nesta última, além ser o responsável pela comissão que reinstalou o Instituto Central de Artes, ocupou o cargo de diretor da Faculdade de Arquitetura e Urbanismo durante oito anos. Seu currículo como profissional da Arquitetura e Urbanismo tem projetos de bibliotecas, refinarias, além de várias residências, todas no estilo modernista. Poucos como ele, puderam se orgulhar de ter lutado por mais de 50 anos pela criação do Conselho de Arquitetura e Urbanismo do Brasil, e de terem sobrevivido para comemorar essa vitória. Desde o final da década de 1950, ao lado de nomes como </w:t>
      </w:r>
      <w:proofErr w:type="spellStart"/>
      <w:r w:rsidR="008632AB" w:rsidRPr="008632AB">
        <w:rPr>
          <w:rFonts w:asciiTheme="minorHAnsi" w:eastAsia="MS Mincho" w:hAnsiTheme="minorHAnsi" w:cstheme="minorHAnsi"/>
          <w:i/>
          <w:color w:val="auto"/>
        </w:rPr>
        <w:t>Ícaro</w:t>
      </w:r>
      <w:proofErr w:type="spellEnd"/>
      <w:r w:rsidR="008632AB" w:rsidRPr="008632AB">
        <w:rPr>
          <w:rFonts w:asciiTheme="minorHAnsi" w:eastAsia="MS Mincho" w:hAnsiTheme="minorHAnsi" w:cstheme="minorHAnsi"/>
          <w:i/>
          <w:color w:val="auto"/>
        </w:rPr>
        <w:t xml:space="preserve"> de Castro Mello, João Batista Vilanova Artigas, Ary Garcia Roza, Carlos Maximiliano </w:t>
      </w:r>
      <w:proofErr w:type="spellStart"/>
      <w:r w:rsidR="008632AB" w:rsidRPr="008632AB">
        <w:rPr>
          <w:rFonts w:asciiTheme="minorHAnsi" w:eastAsia="MS Mincho" w:hAnsiTheme="minorHAnsi" w:cstheme="minorHAnsi"/>
          <w:i/>
          <w:color w:val="auto"/>
        </w:rPr>
        <w:t>Fayet</w:t>
      </w:r>
      <w:proofErr w:type="spellEnd"/>
      <w:r w:rsidR="008632AB" w:rsidRPr="008632AB">
        <w:rPr>
          <w:rFonts w:asciiTheme="minorHAnsi" w:eastAsia="MS Mincho" w:hAnsiTheme="minorHAnsi" w:cstheme="minorHAnsi"/>
          <w:i/>
          <w:color w:val="auto"/>
        </w:rPr>
        <w:t xml:space="preserve">, Demétrio Ribeiro e Clóvis </w:t>
      </w:r>
      <w:proofErr w:type="spellStart"/>
      <w:r w:rsidR="008632AB" w:rsidRPr="008632AB">
        <w:rPr>
          <w:rFonts w:asciiTheme="minorHAnsi" w:eastAsia="MS Mincho" w:hAnsiTheme="minorHAnsi" w:cstheme="minorHAnsi"/>
          <w:i/>
          <w:color w:val="auto"/>
        </w:rPr>
        <w:t>Ilgenfritz</w:t>
      </w:r>
      <w:proofErr w:type="spellEnd"/>
      <w:r w:rsidR="008632AB" w:rsidRPr="008632AB">
        <w:rPr>
          <w:rFonts w:asciiTheme="minorHAnsi" w:eastAsia="MS Mincho" w:hAnsiTheme="minorHAnsi" w:cstheme="minorHAnsi"/>
          <w:i/>
          <w:color w:val="auto"/>
        </w:rPr>
        <w:t xml:space="preserve">, entre outros, Miguel Pereira esteve presente em todas iniciativas para criação do nosso Conselho próprio. Não é à toa que ele é considerado o timoneiro de todo o processo que culminou com a aprovação da nossa Lei 12.378/2010, a legislação que regulamentou o exercício da profissão de Arquiteto e Urbanista e criou o CAU. E nada melhor do que o próprio Miguel Pereira, em carta a uma jornalista da revista Projeto, para explicar o que significou a criação do CAU: “A partir de 31 de dezembro de 2010 tudo mudou na vida dos arquitetos brasileiros. A alta estima e o fragor do patrimônio moral acumulados ao longo desta extenuante batalha, são os responsáveis pela alforria e a maioridade de uma profissão nascida bastarda no interior do </w:t>
      </w:r>
      <w:r w:rsidR="008632AB" w:rsidRPr="008632AB">
        <w:rPr>
          <w:rFonts w:asciiTheme="minorHAnsi" w:eastAsia="MS Mincho" w:hAnsiTheme="minorHAnsi" w:cstheme="minorHAnsi"/>
          <w:i/>
          <w:color w:val="auto"/>
        </w:rPr>
        <w:lastRenderedPageBreak/>
        <w:t>sistema CREA/CONFEA, decretado por Getúlio Vargas em 1933. Até então sempre fomos uma profissão minoritária, humilhada e ofendida. Agora, temos o respaldo legal promulgado pelo Presidente Lula, para podermos discutir e decidir sobre a nossa prática profissional, para podermos discutir e decidir sobre a nossa formação profissional. Construiremos o nosso Código de Ética, construiremos nosso Código de Responsabilidade Técnica, queremos ser uma profissão obediente aos preceitos do Código Civil brasileiro e do Código de Defesa do Consumidor. Queremos ser uma profissão responsável perante a nação brasileira. Seremos uma profissão protegida, prestigiada e dignificada. Não haverá perdas. Os ganhos serão cotidianos e permanentes</w:t>
      </w:r>
      <w:r w:rsidR="008632AB" w:rsidRPr="008632AB">
        <w:rPr>
          <w:rFonts w:asciiTheme="minorHAnsi" w:eastAsia="MS Mincho" w:hAnsiTheme="minorHAnsi" w:cstheme="minorHAnsi"/>
          <w:color w:val="auto"/>
        </w:rPr>
        <w:t xml:space="preserve">”. O Conselheiro </w:t>
      </w:r>
      <w:r w:rsidR="008632AB" w:rsidRPr="008632AB">
        <w:rPr>
          <w:rFonts w:asciiTheme="minorHAnsi" w:eastAsia="MS Mincho" w:hAnsiTheme="minorHAnsi" w:cstheme="minorHAnsi"/>
          <w:b/>
          <w:color w:val="auto"/>
        </w:rPr>
        <w:t>WALTER GUSTAVO LINZMEYER</w:t>
      </w:r>
      <w:r w:rsidR="008632AB" w:rsidRPr="008632AB">
        <w:rPr>
          <w:rFonts w:asciiTheme="minorHAnsi" w:eastAsia="MS Mincho" w:hAnsiTheme="minorHAnsi" w:cstheme="minorHAnsi"/>
          <w:color w:val="auto"/>
        </w:rPr>
        <w:t>, em palavra, elogiou o Arquiteto e Urbanista</w:t>
      </w:r>
      <w:r w:rsidR="008632AB">
        <w:rPr>
          <w:rFonts w:asciiTheme="minorHAnsi" w:eastAsia="MS Mincho" w:hAnsiTheme="minorHAnsi" w:cstheme="minorHAnsi"/>
          <w:color w:val="auto"/>
        </w:rPr>
        <w:t xml:space="preserve"> Miguel Pereira, </w:t>
      </w:r>
      <w:r w:rsidR="008632AB" w:rsidRPr="008632AB">
        <w:rPr>
          <w:rFonts w:asciiTheme="minorHAnsi" w:eastAsia="MS Mincho" w:hAnsiTheme="minorHAnsi" w:cstheme="minorHAnsi"/>
          <w:color w:val="auto"/>
        </w:rPr>
        <w:t xml:space="preserve">com suas várias presenças no Paraná, autor de diversos projetos ricos e interessantes da Arquitetura Moderna. O Presidente </w:t>
      </w:r>
      <w:r w:rsidR="008632AB" w:rsidRPr="008632AB">
        <w:rPr>
          <w:rFonts w:asciiTheme="minorHAnsi" w:eastAsia="MS Mincho" w:hAnsiTheme="minorHAnsi" w:cstheme="minorHAnsi"/>
          <w:b/>
          <w:color w:val="auto"/>
        </w:rPr>
        <w:t>MILTON CARLOS ZANELATTO GONÇALVES</w:t>
      </w:r>
      <w:r w:rsidR="008632AB" w:rsidRPr="008632AB">
        <w:rPr>
          <w:rFonts w:asciiTheme="minorHAnsi" w:eastAsia="MS Mincho" w:hAnsiTheme="minorHAnsi" w:cstheme="minorHAnsi"/>
          <w:color w:val="auto"/>
        </w:rPr>
        <w:t xml:space="preserve"> sugeriu que a aprovação fosse realizada por aclamação, e não por votação. O Conselheiro </w:t>
      </w:r>
      <w:r w:rsidR="008632AB" w:rsidRPr="008632AB">
        <w:rPr>
          <w:rFonts w:asciiTheme="minorHAnsi" w:eastAsia="MS Mincho" w:hAnsiTheme="minorHAnsi" w:cstheme="minorHAnsi"/>
          <w:b/>
          <w:color w:val="auto"/>
        </w:rPr>
        <w:t>MAUGHAM ZAZE</w:t>
      </w:r>
      <w:r w:rsidR="008632AB" w:rsidRPr="008632AB">
        <w:rPr>
          <w:rFonts w:asciiTheme="minorHAnsi" w:eastAsia="MS Mincho" w:hAnsiTheme="minorHAnsi" w:cstheme="minorHAnsi"/>
          <w:color w:val="auto"/>
        </w:rPr>
        <w:t xml:space="preserve"> se manifestou, dizendo que o patrono de todos os arquitetos é a Arquitetura, sendo contrário a personificação dessa ação. Em votação, a indicação do Arquiteto e Urbanista Miguel Alves Pereira como Patrono do CAU/PR para a gestão 2021-2023 foi aprovada com 15 votos favoráveis dos(as) conselheiros(as) André Luiz Sell, Antônio Carlos </w:t>
      </w:r>
      <w:proofErr w:type="spellStart"/>
      <w:r w:rsidR="008632AB" w:rsidRPr="008632AB">
        <w:rPr>
          <w:rFonts w:asciiTheme="minorHAnsi" w:eastAsia="MS Mincho" w:hAnsiTheme="minorHAnsi" w:cstheme="minorHAnsi"/>
          <w:color w:val="auto"/>
        </w:rPr>
        <w:t>Zani</w:t>
      </w:r>
      <w:proofErr w:type="spellEnd"/>
      <w:r w:rsidR="008632AB" w:rsidRPr="008632AB">
        <w:rPr>
          <w:rFonts w:asciiTheme="minorHAnsi" w:eastAsia="MS Mincho" w:hAnsiTheme="minorHAnsi" w:cstheme="minorHAnsi"/>
          <w:color w:val="auto"/>
        </w:rPr>
        <w:t xml:space="preserve">, Antônio Ricardo Nunes Sardo, Constança Lacerda Camargo, Ideval dos Santos Filho, </w:t>
      </w:r>
      <w:proofErr w:type="spellStart"/>
      <w:r w:rsidR="008632AB" w:rsidRPr="008632AB">
        <w:rPr>
          <w:rFonts w:asciiTheme="minorHAnsi" w:eastAsia="MS Mincho" w:hAnsiTheme="minorHAnsi" w:cstheme="minorHAnsi"/>
          <w:color w:val="auto"/>
        </w:rPr>
        <w:t>Jeancarlo</w:t>
      </w:r>
      <w:proofErr w:type="spellEnd"/>
      <w:r w:rsidR="008632AB" w:rsidRPr="008632AB">
        <w:rPr>
          <w:rFonts w:asciiTheme="minorHAnsi" w:eastAsia="MS Mincho" w:hAnsiTheme="minorHAnsi" w:cstheme="minorHAnsi"/>
          <w:color w:val="auto"/>
        </w:rPr>
        <w:t xml:space="preserve"> </w:t>
      </w:r>
      <w:proofErr w:type="spellStart"/>
      <w:r w:rsidR="008632AB" w:rsidRPr="008632AB">
        <w:rPr>
          <w:rFonts w:asciiTheme="minorHAnsi" w:eastAsia="MS Mincho" w:hAnsiTheme="minorHAnsi" w:cstheme="minorHAnsi"/>
          <w:color w:val="auto"/>
        </w:rPr>
        <w:t>Versetti</w:t>
      </w:r>
      <w:proofErr w:type="spellEnd"/>
      <w:r w:rsidR="008632AB" w:rsidRPr="008632AB">
        <w:rPr>
          <w:rFonts w:asciiTheme="minorHAnsi" w:eastAsia="MS Mincho" w:hAnsiTheme="minorHAnsi" w:cstheme="minorHAnsi"/>
          <w:color w:val="auto"/>
        </w:rPr>
        <w:t xml:space="preserve">, Leonardo Danielli, </w:t>
      </w:r>
      <w:proofErr w:type="spellStart"/>
      <w:r w:rsidR="008632AB" w:rsidRPr="008632AB">
        <w:rPr>
          <w:rFonts w:asciiTheme="minorHAnsi" w:eastAsia="MS Mincho" w:hAnsiTheme="minorHAnsi" w:cstheme="minorHAnsi"/>
          <w:color w:val="auto"/>
        </w:rPr>
        <w:t>Licyane</w:t>
      </w:r>
      <w:proofErr w:type="spellEnd"/>
      <w:r w:rsidR="008632AB" w:rsidRPr="008632AB">
        <w:rPr>
          <w:rFonts w:asciiTheme="minorHAnsi" w:eastAsia="MS Mincho" w:hAnsiTheme="minorHAnsi" w:cstheme="minorHAnsi"/>
          <w:color w:val="auto"/>
        </w:rPr>
        <w:t xml:space="preserve"> Cordeiro, Mirna Luiza </w:t>
      </w:r>
      <w:proofErr w:type="spellStart"/>
      <w:r w:rsidR="008632AB" w:rsidRPr="008632AB">
        <w:rPr>
          <w:rFonts w:asciiTheme="minorHAnsi" w:eastAsia="MS Mincho" w:hAnsiTheme="minorHAnsi" w:cstheme="minorHAnsi"/>
          <w:color w:val="auto"/>
        </w:rPr>
        <w:t>Cortopassi</w:t>
      </w:r>
      <w:proofErr w:type="spellEnd"/>
      <w:r w:rsidR="008632AB" w:rsidRPr="008632AB">
        <w:rPr>
          <w:rFonts w:asciiTheme="minorHAnsi" w:eastAsia="MS Mincho" w:hAnsiTheme="minorHAnsi" w:cstheme="minorHAnsi"/>
          <w:color w:val="auto"/>
        </w:rPr>
        <w:t xml:space="preserve"> Lobo, Ormy Leocádio Hutner Júnior, Paulo </w:t>
      </w:r>
      <w:proofErr w:type="spellStart"/>
      <w:r w:rsidR="008632AB" w:rsidRPr="008632AB">
        <w:rPr>
          <w:rFonts w:asciiTheme="minorHAnsi" w:eastAsia="MS Mincho" w:hAnsiTheme="minorHAnsi" w:cstheme="minorHAnsi"/>
          <w:color w:val="auto"/>
        </w:rPr>
        <w:t>Ritter</w:t>
      </w:r>
      <w:proofErr w:type="spellEnd"/>
      <w:r w:rsidR="008632AB" w:rsidRPr="008632AB">
        <w:rPr>
          <w:rFonts w:asciiTheme="minorHAnsi" w:eastAsia="MS Mincho" w:hAnsiTheme="minorHAnsi" w:cstheme="minorHAnsi"/>
          <w:color w:val="auto"/>
        </w:rPr>
        <w:t xml:space="preserve"> de Oliveira, Sara Watanabe, Thais Clementina </w:t>
      </w:r>
      <w:proofErr w:type="spellStart"/>
      <w:r w:rsidR="008632AB" w:rsidRPr="008632AB">
        <w:rPr>
          <w:rFonts w:asciiTheme="minorHAnsi" w:eastAsia="MS Mincho" w:hAnsiTheme="minorHAnsi" w:cstheme="minorHAnsi"/>
          <w:color w:val="auto"/>
        </w:rPr>
        <w:t>Marzurkiewi</w:t>
      </w:r>
      <w:r w:rsidR="008632AB">
        <w:rPr>
          <w:rFonts w:asciiTheme="minorHAnsi" w:eastAsia="MS Mincho" w:hAnsiTheme="minorHAnsi" w:cstheme="minorHAnsi"/>
          <w:color w:val="auto"/>
        </w:rPr>
        <w:t>cz</w:t>
      </w:r>
      <w:proofErr w:type="spellEnd"/>
      <w:r w:rsidR="008632AB">
        <w:rPr>
          <w:rFonts w:asciiTheme="minorHAnsi" w:eastAsia="MS Mincho" w:hAnsiTheme="minorHAnsi" w:cstheme="minorHAnsi"/>
          <w:color w:val="auto"/>
        </w:rPr>
        <w:t xml:space="preserve">, </w:t>
      </w:r>
      <w:proofErr w:type="spellStart"/>
      <w:r w:rsidR="008632AB">
        <w:rPr>
          <w:rFonts w:asciiTheme="minorHAnsi" w:eastAsia="MS Mincho" w:hAnsiTheme="minorHAnsi" w:cstheme="minorHAnsi"/>
          <w:color w:val="auto"/>
        </w:rPr>
        <w:t>Vandinês</w:t>
      </w:r>
      <w:proofErr w:type="spellEnd"/>
      <w:r w:rsidR="008632AB">
        <w:rPr>
          <w:rFonts w:asciiTheme="minorHAnsi" w:eastAsia="MS Mincho" w:hAnsiTheme="minorHAnsi" w:cstheme="minorHAnsi"/>
          <w:color w:val="auto"/>
        </w:rPr>
        <w:t xml:space="preserve"> </w:t>
      </w:r>
      <w:proofErr w:type="spellStart"/>
      <w:r w:rsidR="008632AB">
        <w:rPr>
          <w:rFonts w:asciiTheme="minorHAnsi" w:eastAsia="MS Mincho" w:hAnsiTheme="minorHAnsi" w:cstheme="minorHAnsi"/>
          <w:color w:val="auto"/>
        </w:rPr>
        <w:t>Gremaschi</w:t>
      </w:r>
      <w:proofErr w:type="spellEnd"/>
      <w:r w:rsidR="008632AB">
        <w:rPr>
          <w:rFonts w:asciiTheme="minorHAnsi" w:eastAsia="MS Mincho" w:hAnsiTheme="minorHAnsi" w:cstheme="minorHAnsi"/>
          <w:color w:val="auto"/>
        </w:rPr>
        <w:t xml:space="preserve"> </w:t>
      </w:r>
      <w:proofErr w:type="spellStart"/>
      <w:r w:rsidR="008632AB">
        <w:rPr>
          <w:rFonts w:asciiTheme="minorHAnsi" w:eastAsia="MS Mincho" w:hAnsiTheme="minorHAnsi" w:cstheme="minorHAnsi"/>
          <w:color w:val="auto"/>
        </w:rPr>
        <w:t>Canassa</w:t>
      </w:r>
      <w:proofErr w:type="spellEnd"/>
      <w:r w:rsidR="008632AB">
        <w:rPr>
          <w:rFonts w:asciiTheme="minorHAnsi" w:eastAsia="MS Mincho" w:hAnsiTheme="minorHAnsi" w:cstheme="minorHAnsi"/>
          <w:color w:val="auto"/>
        </w:rPr>
        <w:t xml:space="preserve"> e</w:t>
      </w:r>
      <w:r w:rsidR="008632AB" w:rsidRPr="008632AB">
        <w:rPr>
          <w:rFonts w:asciiTheme="minorHAnsi" w:eastAsia="MS Mincho" w:hAnsiTheme="minorHAnsi" w:cstheme="minorHAnsi"/>
          <w:color w:val="auto"/>
        </w:rPr>
        <w:t xml:space="preserve"> Walter Gustavo Linzmeyer; 1 voto contrário do conselheiro Maugham Zaze; e 3 votos de abstenção dos</w:t>
      </w:r>
      <w:r w:rsidR="008632AB">
        <w:rPr>
          <w:rFonts w:asciiTheme="minorHAnsi" w:eastAsia="MS Mincho" w:hAnsiTheme="minorHAnsi" w:cstheme="minorHAnsi"/>
          <w:color w:val="auto"/>
        </w:rPr>
        <w:t>(as)</w:t>
      </w:r>
      <w:r w:rsidR="008632AB" w:rsidRPr="008632AB">
        <w:rPr>
          <w:rFonts w:asciiTheme="minorHAnsi" w:eastAsia="MS Mincho" w:hAnsiTheme="minorHAnsi" w:cstheme="minorHAnsi"/>
          <w:color w:val="auto"/>
        </w:rPr>
        <w:t xml:space="preserve"> conselheiros</w:t>
      </w:r>
      <w:r w:rsidR="008632AB">
        <w:rPr>
          <w:rFonts w:asciiTheme="minorHAnsi" w:eastAsia="MS Mincho" w:hAnsiTheme="minorHAnsi" w:cstheme="minorHAnsi"/>
          <w:color w:val="auto"/>
        </w:rPr>
        <w:t>(as)</w:t>
      </w:r>
      <w:r w:rsidR="008632AB" w:rsidRPr="008632AB">
        <w:rPr>
          <w:rFonts w:asciiTheme="minorHAnsi" w:eastAsia="MS Mincho" w:hAnsiTheme="minorHAnsi" w:cstheme="minorHAnsi"/>
          <w:color w:val="auto"/>
        </w:rPr>
        <w:t xml:space="preserve"> Paola Lopes </w:t>
      </w:r>
      <w:proofErr w:type="spellStart"/>
      <w:r w:rsidR="008632AB" w:rsidRPr="008632AB">
        <w:rPr>
          <w:rFonts w:asciiTheme="minorHAnsi" w:eastAsia="MS Mincho" w:hAnsiTheme="minorHAnsi" w:cstheme="minorHAnsi"/>
          <w:color w:val="auto"/>
        </w:rPr>
        <w:t>Ebbing</w:t>
      </w:r>
      <w:proofErr w:type="spellEnd"/>
      <w:r w:rsidR="008632AB" w:rsidRPr="008632AB">
        <w:rPr>
          <w:rFonts w:asciiTheme="minorHAnsi" w:eastAsia="MS Mincho" w:hAnsiTheme="minorHAnsi" w:cstheme="minorHAnsi"/>
          <w:color w:val="auto"/>
        </w:rPr>
        <w:t xml:space="preserve"> </w:t>
      </w:r>
      <w:proofErr w:type="spellStart"/>
      <w:r w:rsidR="008632AB" w:rsidRPr="008632AB">
        <w:rPr>
          <w:rFonts w:asciiTheme="minorHAnsi" w:eastAsia="MS Mincho" w:hAnsiTheme="minorHAnsi" w:cstheme="minorHAnsi"/>
          <w:color w:val="auto"/>
        </w:rPr>
        <w:t>Samways</w:t>
      </w:r>
      <w:proofErr w:type="spellEnd"/>
      <w:r w:rsidR="008632AB" w:rsidRPr="008632AB">
        <w:rPr>
          <w:rFonts w:asciiTheme="minorHAnsi" w:eastAsia="MS Mincho" w:hAnsiTheme="minorHAnsi" w:cstheme="minorHAnsi"/>
          <w:color w:val="auto"/>
        </w:rPr>
        <w:t xml:space="preserve">, Rafaela </w:t>
      </w:r>
      <w:proofErr w:type="spellStart"/>
      <w:r w:rsidR="008632AB" w:rsidRPr="008632AB">
        <w:rPr>
          <w:rFonts w:asciiTheme="minorHAnsi" w:eastAsia="MS Mincho" w:hAnsiTheme="minorHAnsi" w:cstheme="minorHAnsi"/>
          <w:color w:val="auto"/>
        </w:rPr>
        <w:t>Weigert</w:t>
      </w:r>
      <w:proofErr w:type="spellEnd"/>
      <w:r w:rsidR="008632AB" w:rsidRPr="008632AB">
        <w:rPr>
          <w:rFonts w:asciiTheme="minorHAnsi" w:eastAsia="MS Mincho" w:hAnsiTheme="minorHAnsi" w:cstheme="minorHAnsi"/>
          <w:color w:val="auto"/>
        </w:rPr>
        <w:t xml:space="preserve"> e Ricardo Luiz Leites de Oliveira.</w:t>
      </w:r>
      <w:r w:rsidR="00604B0D">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7.2) Licitação e Certames de BIM</w:t>
      </w:r>
      <w:r w:rsidR="00604B0D" w:rsidRPr="005A4C8A">
        <w:rPr>
          <w:rFonts w:asciiTheme="minorHAnsi" w:eastAsia="MS Mincho" w:hAnsiTheme="minorHAnsi" w:cstheme="minorHAnsi"/>
          <w:color w:val="auto"/>
        </w:rPr>
        <w:t>.</w:t>
      </w:r>
      <w:r w:rsidR="00604B0D" w:rsidRPr="00604B0D">
        <w:rPr>
          <w:rFonts w:asciiTheme="minorHAnsi" w:eastAsia="MS Mincho" w:hAnsiTheme="minorHAnsi" w:cstheme="minorHAnsi"/>
          <w:color w:val="auto"/>
        </w:rPr>
        <w:t xml:space="preserve"> O Conselheiro </w:t>
      </w:r>
      <w:r w:rsidR="00604B0D" w:rsidRPr="00604B0D">
        <w:rPr>
          <w:rFonts w:asciiTheme="minorHAnsi" w:eastAsia="MS Mincho" w:hAnsiTheme="minorHAnsi" w:cstheme="minorHAnsi"/>
          <w:b/>
          <w:color w:val="auto"/>
        </w:rPr>
        <w:t>WALTER GUSTAVO LINZMEYER</w:t>
      </w:r>
      <w:r w:rsidR="00604B0D" w:rsidRPr="00604B0D">
        <w:rPr>
          <w:rFonts w:asciiTheme="minorHAnsi" w:eastAsia="MS Mincho" w:hAnsiTheme="minorHAnsi" w:cstheme="minorHAnsi"/>
          <w:color w:val="auto"/>
        </w:rPr>
        <w:t xml:space="preserve"> trouxe algumas considerações em relação ao BIM, disse ser totalmente favorável a essa nova ferramenta, pois é uma metodologia que evita uma série de erros, além de valorizar o arquiteto como mestre e maestro na construção. Informou que em contato com um colega no interior, teve conhecimento de alguns certames que estão surgindo em que se exig</w:t>
      </w:r>
      <w:r w:rsidR="0034233E">
        <w:rPr>
          <w:rFonts w:asciiTheme="minorHAnsi" w:eastAsia="MS Mincho" w:hAnsiTheme="minorHAnsi" w:cstheme="minorHAnsi"/>
          <w:color w:val="auto"/>
        </w:rPr>
        <w:t xml:space="preserve">e experiência BIM como </w:t>
      </w:r>
      <w:bookmarkStart w:id="0" w:name="_GoBack"/>
      <w:r w:rsidR="0034233E">
        <w:rPr>
          <w:rFonts w:asciiTheme="minorHAnsi" w:eastAsia="MS Mincho" w:hAnsiTheme="minorHAnsi" w:cstheme="minorHAnsi"/>
          <w:color w:val="auto"/>
        </w:rPr>
        <w:t xml:space="preserve">forma </w:t>
      </w:r>
      <w:proofErr w:type="spellStart"/>
      <w:r w:rsidR="00604B0D" w:rsidRPr="00604B0D">
        <w:rPr>
          <w:rFonts w:asciiTheme="minorHAnsi" w:eastAsia="MS Mincho" w:hAnsiTheme="minorHAnsi" w:cstheme="minorHAnsi"/>
          <w:color w:val="auto"/>
        </w:rPr>
        <w:t>qualificatória</w:t>
      </w:r>
      <w:proofErr w:type="spellEnd"/>
      <w:r w:rsidR="00604B0D" w:rsidRPr="00604B0D">
        <w:rPr>
          <w:rFonts w:asciiTheme="minorHAnsi" w:eastAsia="MS Mincho" w:hAnsiTheme="minorHAnsi" w:cstheme="minorHAnsi"/>
          <w:color w:val="auto"/>
        </w:rPr>
        <w:t xml:space="preserve">. E trata-se de uma tecnologia cara, infelizmente não temos BIM </w:t>
      </w:r>
      <w:proofErr w:type="spellStart"/>
      <w:r w:rsidR="00604B0D" w:rsidRPr="00604B0D">
        <w:rPr>
          <w:rFonts w:asciiTheme="minorHAnsi" w:eastAsia="MS Mincho" w:hAnsiTheme="minorHAnsi" w:cstheme="minorHAnsi"/>
          <w:i/>
          <w:color w:val="auto"/>
        </w:rPr>
        <w:t>opensource</w:t>
      </w:r>
      <w:proofErr w:type="spellEnd"/>
      <w:r w:rsidR="00604B0D" w:rsidRPr="00604B0D">
        <w:rPr>
          <w:rFonts w:asciiTheme="minorHAnsi" w:eastAsia="MS Mincho" w:hAnsiTheme="minorHAnsi" w:cstheme="minorHAnsi"/>
          <w:color w:val="auto"/>
        </w:rPr>
        <w:t xml:space="preserve"> (código aberto), e essa forma de cobrança tornando-o </w:t>
      </w:r>
      <w:proofErr w:type="spellStart"/>
      <w:r w:rsidR="0034233E">
        <w:rPr>
          <w:rFonts w:asciiTheme="minorHAnsi" w:eastAsia="MS Mincho" w:hAnsiTheme="minorHAnsi" w:cstheme="minorHAnsi"/>
          <w:color w:val="auto"/>
        </w:rPr>
        <w:t>des</w:t>
      </w:r>
      <w:r w:rsidR="00604B0D" w:rsidRPr="00604B0D">
        <w:rPr>
          <w:rFonts w:asciiTheme="minorHAnsi" w:eastAsia="MS Mincho" w:hAnsiTheme="minorHAnsi" w:cstheme="minorHAnsi"/>
          <w:color w:val="auto"/>
        </w:rPr>
        <w:t>qualificatório</w:t>
      </w:r>
      <w:proofErr w:type="spellEnd"/>
      <w:r w:rsidR="00604B0D" w:rsidRPr="00604B0D">
        <w:rPr>
          <w:rFonts w:asciiTheme="minorHAnsi" w:eastAsia="MS Mincho" w:hAnsiTheme="minorHAnsi" w:cstheme="minorHAnsi"/>
          <w:color w:val="auto"/>
        </w:rPr>
        <w:t xml:space="preserve"> em certames está centralizando um processo </w:t>
      </w:r>
      <w:proofErr w:type="spellStart"/>
      <w:r w:rsidR="00604B0D" w:rsidRPr="00604B0D">
        <w:rPr>
          <w:rFonts w:asciiTheme="minorHAnsi" w:eastAsia="MS Mincho" w:hAnsiTheme="minorHAnsi" w:cstheme="minorHAnsi"/>
          <w:color w:val="auto"/>
        </w:rPr>
        <w:t>projetual</w:t>
      </w:r>
      <w:proofErr w:type="spellEnd"/>
      <w:r w:rsidR="00604B0D" w:rsidRPr="00604B0D">
        <w:rPr>
          <w:rFonts w:asciiTheme="minorHAnsi" w:eastAsia="MS Mincho" w:hAnsiTheme="minorHAnsi" w:cstheme="minorHAnsi"/>
          <w:color w:val="auto"/>
        </w:rPr>
        <w:t xml:space="preserve">, extirpando uma boa quantidade de pessoas a participarem de obras públicas. Não se discute as vantagens do BIM (melhora a qualidade do processo </w:t>
      </w:r>
      <w:proofErr w:type="spellStart"/>
      <w:r w:rsidR="00604B0D" w:rsidRPr="00604B0D">
        <w:rPr>
          <w:rFonts w:asciiTheme="minorHAnsi" w:eastAsia="MS Mincho" w:hAnsiTheme="minorHAnsi" w:cstheme="minorHAnsi"/>
          <w:color w:val="auto"/>
        </w:rPr>
        <w:t>projetual</w:t>
      </w:r>
      <w:proofErr w:type="spellEnd"/>
      <w:r w:rsidR="00604B0D" w:rsidRPr="00604B0D">
        <w:rPr>
          <w:rFonts w:asciiTheme="minorHAnsi" w:eastAsia="MS Mincho" w:hAnsiTheme="minorHAnsi" w:cstheme="minorHAnsi"/>
          <w:color w:val="auto"/>
        </w:rPr>
        <w:t>, clientes mais satisfeitos com o resultado final e menos tempo para a entrega), porém a exigência em certames nesse momento, tem trazido uma competição injusta, pois esse processo deveria ser gradual. Sugeriu que o CAU se manifeste, no sentido de valorizar a Arquitetura e recomendar que esse processo se dê por qualificação em nota, e não discriminatório nesse momento, a fim de aumentar a competição. A sugestão é q</w:t>
      </w:r>
      <w:r w:rsidR="00604B0D">
        <w:rPr>
          <w:rFonts w:asciiTheme="minorHAnsi" w:eastAsia="MS Mincho" w:hAnsiTheme="minorHAnsi" w:cstheme="minorHAnsi"/>
          <w:color w:val="auto"/>
        </w:rPr>
        <w:t>ue</w:t>
      </w:r>
      <w:r w:rsidR="00604B0D" w:rsidRPr="00604B0D">
        <w:rPr>
          <w:rFonts w:asciiTheme="minorHAnsi" w:eastAsia="MS Mincho" w:hAnsiTheme="minorHAnsi" w:cstheme="minorHAnsi"/>
          <w:color w:val="auto"/>
        </w:rPr>
        <w:t xml:space="preserve"> esse assunto seja encaminhado à CEP e à CPUA, sem que impossibilite a participação </w:t>
      </w:r>
      <w:bookmarkEnd w:id="0"/>
      <w:r w:rsidR="00604B0D" w:rsidRPr="00604B0D">
        <w:rPr>
          <w:rFonts w:asciiTheme="minorHAnsi" w:eastAsia="MS Mincho" w:hAnsiTheme="minorHAnsi" w:cstheme="minorHAnsi"/>
          <w:color w:val="auto"/>
        </w:rPr>
        <w:t xml:space="preserve">do demais conselheiros. Lembrando que o CAU teve uma comissão temporária de BIM e é extremamente importante resgatar os aprendizados da gestão anterior com relação a esse tema. O Presidente </w:t>
      </w:r>
      <w:r w:rsidR="00604B0D" w:rsidRPr="00604B0D">
        <w:rPr>
          <w:rFonts w:asciiTheme="minorHAnsi" w:eastAsia="MS Mincho" w:hAnsiTheme="minorHAnsi" w:cstheme="minorHAnsi"/>
          <w:b/>
          <w:color w:val="auto"/>
        </w:rPr>
        <w:t>MILTON CARLOS ZANELATTO GONÇALVES</w:t>
      </w:r>
      <w:r w:rsidR="00604B0D" w:rsidRPr="00604B0D">
        <w:rPr>
          <w:rFonts w:asciiTheme="minorHAnsi" w:eastAsia="MS Mincho" w:hAnsiTheme="minorHAnsi" w:cstheme="minorHAnsi"/>
          <w:color w:val="auto"/>
        </w:rPr>
        <w:t xml:space="preserve"> </w:t>
      </w:r>
      <w:r w:rsidR="00604B0D">
        <w:rPr>
          <w:rFonts w:asciiTheme="minorHAnsi" w:eastAsia="MS Mincho" w:hAnsiTheme="minorHAnsi" w:cstheme="minorHAnsi"/>
          <w:color w:val="auto"/>
        </w:rPr>
        <w:t>enfatizou</w:t>
      </w:r>
      <w:r w:rsidR="00604B0D" w:rsidRPr="00604B0D">
        <w:rPr>
          <w:rFonts w:asciiTheme="minorHAnsi" w:eastAsia="MS Mincho" w:hAnsiTheme="minorHAnsi" w:cstheme="minorHAnsi"/>
          <w:color w:val="auto"/>
        </w:rPr>
        <w:t xml:space="preserve"> o encaminhamento sugerido, para que o tema seja amplamente discutido na CEP e na CPUA, para posterior deliberação em Plenário. A discussão deverá ocorrer juntamente com o Setor Jurídico, para que editais possam ser impugnados baseados nessa nota. O Conselheiro </w:t>
      </w:r>
      <w:r w:rsidR="00604B0D" w:rsidRPr="00604B0D">
        <w:rPr>
          <w:rFonts w:asciiTheme="minorHAnsi" w:eastAsia="MS Mincho" w:hAnsiTheme="minorHAnsi" w:cstheme="minorHAnsi"/>
          <w:b/>
          <w:color w:val="auto"/>
        </w:rPr>
        <w:t>ORMY LEOCÁDIO HUTNER JÚNIOR</w:t>
      </w:r>
      <w:r w:rsidR="00604B0D" w:rsidRPr="00604B0D">
        <w:rPr>
          <w:rFonts w:asciiTheme="minorHAnsi" w:eastAsia="MS Mincho" w:hAnsiTheme="minorHAnsi" w:cstheme="minorHAnsi"/>
          <w:color w:val="auto"/>
        </w:rPr>
        <w:t xml:space="preserve"> declarou concordar com o encaminhamento às comissões. A FNA junto com</w:t>
      </w:r>
      <w:r w:rsidR="00604B0D">
        <w:rPr>
          <w:rFonts w:asciiTheme="minorHAnsi" w:eastAsia="MS Mincho" w:hAnsiTheme="minorHAnsi" w:cstheme="minorHAnsi"/>
          <w:color w:val="auto"/>
        </w:rPr>
        <w:t xml:space="preserve"> </w:t>
      </w:r>
      <w:r w:rsidR="0034233E">
        <w:rPr>
          <w:rFonts w:asciiTheme="minorHAnsi" w:eastAsia="MS Mincho" w:hAnsiTheme="minorHAnsi" w:cstheme="minorHAnsi"/>
          <w:color w:val="auto"/>
        </w:rPr>
        <w:t>a ABEA, FNEA e FSENGE tê</w:t>
      </w:r>
      <w:r w:rsidR="00604B0D" w:rsidRPr="00604B0D">
        <w:rPr>
          <w:rFonts w:asciiTheme="minorHAnsi" w:eastAsia="MS Mincho" w:hAnsiTheme="minorHAnsi" w:cstheme="minorHAnsi"/>
          <w:color w:val="auto"/>
        </w:rPr>
        <w:t xml:space="preserve">m levantado um projeto de software livre, que fornece uma série de softwares gratuitos para projetos de </w:t>
      </w:r>
      <w:r w:rsidR="00604B0D" w:rsidRPr="00604B0D">
        <w:rPr>
          <w:rFonts w:asciiTheme="minorHAnsi" w:eastAsia="MS Mincho" w:hAnsiTheme="minorHAnsi" w:cstheme="minorHAnsi"/>
          <w:color w:val="auto"/>
        </w:rPr>
        <w:lastRenderedPageBreak/>
        <w:t xml:space="preserve">arquitetura. Uma questão percebida é que muitos escritórios não têm condição de participar desses processos porque não têm capacidade financeira de adquirir esses softwares, ficando até numa situação de ilegalidade com softwares piratas. Eventualmente poderá ser criada uma comissão ou um GT específico no CAU para isso, em parceria com outras entidades que já estão tratando desse tema, a fim de fortalecer a questão do software livre para que todos os profissionais possam desenvolver projetos de qualidade sem ficarem reféns dos grandes fornecedores. O Conselheiro </w:t>
      </w:r>
      <w:r w:rsidR="00604B0D" w:rsidRPr="00604B0D">
        <w:rPr>
          <w:rFonts w:asciiTheme="minorHAnsi" w:eastAsia="MS Mincho" w:hAnsiTheme="minorHAnsi" w:cstheme="minorHAnsi"/>
          <w:b/>
          <w:color w:val="auto"/>
        </w:rPr>
        <w:t>MAUGHAM ZAZE</w:t>
      </w:r>
      <w:r w:rsidR="00604B0D" w:rsidRPr="00604B0D">
        <w:rPr>
          <w:rFonts w:asciiTheme="minorHAnsi" w:eastAsia="MS Mincho" w:hAnsiTheme="minorHAnsi" w:cstheme="minorHAnsi"/>
          <w:color w:val="auto"/>
        </w:rPr>
        <w:t xml:space="preserve"> exemplificou que, seria mais vantajoso comprar um lote com vinte softwares ao invés de comprar um software, o valor da licença seria muito menor. Uma sugestão seria chamar os profissionais e as empresas que desenvolvem o software, para achar uma forma de disponibilizar em lote para que as pessoas possam fazer uso disso. A Conselheira </w:t>
      </w:r>
      <w:r w:rsidR="00604B0D" w:rsidRPr="00604B0D">
        <w:rPr>
          <w:rFonts w:asciiTheme="minorHAnsi" w:eastAsia="MS Mincho" w:hAnsiTheme="minorHAnsi" w:cstheme="minorHAnsi"/>
          <w:b/>
          <w:color w:val="auto"/>
        </w:rPr>
        <w:t>MIRNA LUIZA CORTOPASSI LOBO</w:t>
      </w:r>
      <w:r w:rsidR="00604B0D" w:rsidRPr="00604B0D">
        <w:rPr>
          <w:rFonts w:asciiTheme="minorHAnsi" w:eastAsia="MS Mincho" w:hAnsiTheme="minorHAnsi" w:cstheme="minorHAnsi"/>
          <w:color w:val="auto"/>
        </w:rPr>
        <w:t xml:space="preserve"> relatou </w:t>
      </w:r>
      <w:r w:rsidR="00C605CE">
        <w:rPr>
          <w:rFonts w:asciiTheme="minorHAnsi" w:eastAsia="MS Mincho" w:hAnsiTheme="minorHAnsi" w:cstheme="minorHAnsi"/>
          <w:color w:val="auto"/>
        </w:rPr>
        <w:t>que</w:t>
      </w:r>
      <w:r w:rsidR="00604B0D" w:rsidRPr="00604B0D">
        <w:rPr>
          <w:rFonts w:asciiTheme="minorHAnsi" w:eastAsia="MS Mincho" w:hAnsiTheme="minorHAnsi" w:cstheme="minorHAnsi"/>
          <w:color w:val="auto"/>
        </w:rPr>
        <w:t xml:space="preserve"> essa preocupação em relação às licitações é pertinente. Mas por outro lado, as empresas de software não vendem software, e mesmo quando vendem</w:t>
      </w:r>
      <w:r w:rsidR="00604B0D">
        <w:rPr>
          <w:rFonts w:asciiTheme="minorHAnsi" w:eastAsia="MS Mincho" w:hAnsiTheme="minorHAnsi" w:cstheme="minorHAnsi"/>
          <w:color w:val="auto"/>
        </w:rPr>
        <w:t>,</w:t>
      </w:r>
      <w:r w:rsidR="00604B0D" w:rsidRPr="00604B0D">
        <w:rPr>
          <w:rFonts w:asciiTheme="minorHAnsi" w:eastAsia="MS Mincho" w:hAnsiTheme="minorHAnsi" w:cstheme="minorHAnsi"/>
          <w:color w:val="auto"/>
        </w:rPr>
        <w:t xml:space="preserve"> essas licenças vitalícias não dão direito à atualização. Na sua opinião, o CAU poderia ter um processo de ampla qualificação dos arquitetos em BIM: “</w:t>
      </w:r>
      <w:r w:rsidR="00604B0D" w:rsidRPr="00604B0D">
        <w:rPr>
          <w:rFonts w:asciiTheme="minorHAnsi" w:eastAsia="MS Mincho" w:hAnsiTheme="minorHAnsi" w:cstheme="minorHAnsi"/>
          <w:i/>
          <w:color w:val="auto"/>
        </w:rPr>
        <w:t xml:space="preserve">Se nós </w:t>
      </w:r>
      <w:proofErr w:type="spellStart"/>
      <w:r w:rsidR="00604B0D" w:rsidRPr="00604B0D">
        <w:rPr>
          <w:rFonts w:asciiTheme="minorHAnsi" w:eastAsia="MS Mincho" w:hAnsiTheme="minorHAnsi" w:cstheme="minorHAnsi"/>
          <w:i/>
          <w:color w:val="auto"/>
        </w:rPr>
        <w:t>sairmos</w:t>
      </w:r>
      <w:proofErr w:type="spellEnd"/>
      <w:r w:rsidR="00604B0D" w:rsidRPr="00604B0D">
        <w:rPr>
          <w:rFonts w:asciiTheme="minorHAnsi" w:eastAsia="MS Mincho" w:hAnsiTheme="minorHAnsi" w:cstheme="minorHAnsi"/>
          <w:i/>
          <w:color w:val="auto"/>
        </w:rPr>
        <w:t xml:space="preserve"> dessa mesmice tecnológica que hoje o BIM é mais barato que o CAD, citando o AUTODESK, nós poderíamos com mais competência liberarmos essa questão</w:t>
      </w:r>
      <w:r w:rsidR="00604B0D" w:rsidRPr="00604B0D">
        <w:rPr>
          <w:rFonts w:asciiTheme="minorHAnsi" w:eastAsia="MS Mincho" w:hAnsiTheme="minorHAnsi" w:cstheme="minorHAnsi"/>
          <w:color w:val="auto"/>
        </w:rPr>
        <w:t xml:space="preserve">”. Em votação, o encaminhamento do tema para debate da CEP e da CPUA foi aprovado com 19 votos favoráveis dos(as) conselheiros(as) André Luiz Sell, Antônio Carlos </w:t>
      </w:r>
      <w:proofErr w:type="spellStart"/>
      <w:r w:rsidR="00604B0D" w:rsidRPr="00604B0D">
        <w:rPr>
          <w:rFonts w:asciiTheme="minorHAnsi" w:eastAsia="MS Mincho" w:hAnsiTheme="minorHAnsi" w:cstheme="minorHAnsi"/>
          <w:color w:val="auto"/>
        </w:rPr>
        <w:t>Zani</w:t>
      </w:r>
      <w:proofErr w:type="spellEnd"/>
      <w:r w:rsidR="00604B0D" w:rsidRPr="00604B0D">
        <w:rPr>
          <w:rFonts w:asciiTheme="minorHAnsi" w:eastAsia="MS Mincho" w:hAnsiTheme="minorHAnsi" w:cstheme="minorHAnsi"/>
          <w:color w:val="auto"/>
        </w:rPr>
        <w:t xml:space="preserve">, Antônio Ricardo Nunes Sardo, Constança Lacerda Camargo, Ideval dos Santos Filho, </w:t>
      </w:r>
      <w:proofErr w:type="spellStart"/>
      <w:r w:rsidR="00604B0D" w:rsidRPr="00604B0D">
        <w:rPr>
          <w:rFonts w:asciiTheme="minorHAnsi" w:eastAsia="MS Mincho" w:hAnsiTheme="minorHAnsi" w:cstheme="minorHAnsi"/>
          <w:color w:val="auto"/>
        </w:rPr>
        <w:t>Jeancarlo</w:t>
      </w:r>
      <w:proofErr w:type="spellEnd"/>
      <w:r w:rsidR="00604B0D" w:rsidRPr="00604B0D">
        <w:rPr>
          <w:rFonts w:asciiTheme="minorHAnsi" w:eastAsia="MS Mincho" w:hAnsiTheme="minorHAnsi" w:cstheme="minorHAnsi"/>
          <w:color w:val="auto"/>
        </w:rPr>
        <w:t xml:space="preserve"> </w:t>
      </w:r>
      <w:proofErr w:type="spellStart"/>
      <w:r w:rsidR="00604B0D" w:rsidRPr="00604B0D">
        <w:rPr>
          <w:rFonts w:asciiTheme="minorHAnsi" w:eastAsia="MS Mincho" w:hAnsiTheme="minorHAnsi" w:cstheme="minorHAnsi"/>
          <w:color w:val="auto"/>
        </w:rPr>
        <w:t>Versetti</w:t>
      </w:r>
      <w:proofErr w:type="spellEnd"/>
      <w:r w:rsidR="00604B0D" w:rsidRPr="00604B0D">
        <w:rPr>
          <w:rFonts w:asciiTheme="minorHAnsi" w:eastAsia="MS Mincho" w:hAnsiTheme="minorHAnsi" w:cstheme="minorHAnsi"/>
          <w:color w:val="auto"/>
        </w:rPr>
        <w:t xml:space="preserve">, Leonardo Danielli, </w:t>
      </w:r>
      <w:proofErr w:type="spellStart"/>
      <w:r w:rsidR="00604B0D" w:rsidRPr="00604B0D">
        <w:rPr>
          <w:rFonts w:asciiTheme="minorHAnsi" w:eastAsia="MS Mincho" w:hAnsiTheme="minorHAnsi" w:cstheme="minorHAnsi"/>
          <w:color w:val="auto"/>
        </w:rPr>
        <w:t>Licyane</w:t>
      </w:r>
      <w:proofErr w:type="spellEnd"/>
      <w:r w:rsidR="00604B0D" w:rsidRPr="00604B0D">
        <w:rPr>
          <w:rFonts w:asciiTheme="minorHAnsi" w:eastAsia="MS Mincho" w:hAnsiTheme="minorHAnsi" w:cstheme="minorHAnsi"/>
          <w:color w:val="auto"/>
        </w:rPr>
        <w:t xml:space="preserve"> Cordeiro, Maugham Zaze, Mirna Luiza </w:t>
      </w:r>
      <w:proofErr w:type="spellStart"/>
      <w:r w:rsidR="00604B0D" w:rsidRPr="00604B0D">
        <w:rPr>
          <w:rFonts w:asciiTheme="minorHAnsi" w:eastAsia="MS Mincho" w:hAnsiTheme="minorHAnsi" w:cstheme="minorHAnsi"/>
          <w:color w:val="auto"/>
        </w:rPr>
        <w:t>Cortopassi</w:t>
      </w:r>
      <w:proofErr w:type="spellEnd"/>
      <w:r w:rsidR="00604B0D" w:rsidRPr="00604B0D">
        <w:rPr>
          <w:rFonts w:asciiTheme="minorHAnsi" w:eastAsia="MS Mincho" w:hAnsiTheme="minorHAnsi" w:cstheme="minorHAnsi"/>
          <w:color w:val="auto"/>
        </w:rPr>
        <w:t xml:space="preserve"> Lobo, Ormy Leocádio Hutner Júnior, Paola Lopes </w:t>
      </w:r>
      <w:proofErr w:type="spellStart"/>
      <w:r w:rsidR="00604B0D" w:rsidRPr="00604B0D">
        <w:rPr>
          <w:rFonts w:asciiTheme="minorHAnsi" w:eastAsia="MS Mincho" w:hAnsiTheme="minorHAnsi" w:cstheme="minorHAnsi"/>
          <w:color w:val="auto"/>
        </w:rPr>
        <w:t>Ebbing</w:t>
      </w:r>
      <w:proofErr w:type="spellEnd"/>
      <w:r w:rsidR="00604B0D" w:rsidRPr="00604B0D">
        <w:rPr>
          <w:rFonts w:asciiTheme="minorHAnsi" w:eastAsia="MS Mincho" w:hAnsiTheme="minorHAnsi" w:cstheme="minorHAnsi"/>
          <w:color w:val="auto"/>
        </w:rPr>
        <w:t xml:space="preserve"> </w:t>
      </w:r>
      <w:proofErr w:type="spellStart"/>
      <w:r w:rsidR="00604B0D" w:rsidRPr="00604B0D">
        <w:rPr>
          <w:rFonts w:asciiTheme="minorHAnsi" w:eastAsia="MS Mincho" w:hAnsiTheme="minorHAnsi" w:cstheme="minorHAnsi"/>
          <w:color w:val="auto"/>
        </w:rPr>
        <w:t>Samways</w:t>
      </w:r>
      <w:proofErr w:type="spellEnd"/>
      <w:r w:rsidR="00604B0D" w:rsidRPr="00604B0D">
        <w:rPr>
          <w:rFonts w:asciiTheme="minorHAnsi" w:eastAsia="MS Mincho" w:hAnsiTheme="minorHAnsi" w:cstheme="minorHAnsi"/>
          <w:color w:val="auto"/>
        </w:rPr>
        <w:t xml:space="preserve">, Paulo </w:t>
      </w:r>
      <w:proofErr w:type="spellStart"/>
      <w:r w:rsidR="00604B0D" w:rsidRPr="00604B0D">
        <w:rPr>
          <w:rFonts w:asciiTheme="minorHAnsi" w:eastAsia="MS Mincho" w:hAnsiTheme="minorHAnsi" w:cstheme="minorHAnsi"/>
          <w:color w:val="auto"/>
        </w:rPr>
        <w:t>Ritter</w:t>
      </w:r>
      <w:proofErr w:type="spellEnd"/>
      <w:r w:rsidR="00604B0D" w:rsidRPr="00604B0D">
        <w:rPr>
          <w:rFonts w:asciiTheme="minorHAnsi" w:eastAsia="MS Mincho" w:hAnsiTheme="minorHAnsi" w:cstheme="minorHAnsi"/>
          <w:color w:val="auto"/>
        </w:rPr>
        <w:t xml:space="preserve"> de Oliveira, Rafaela </w:t>
      </w:r>
      <w:proofErr w:type="spellStart"/>
      <w:r w:rsidR="00604B0D" w:rsidRPr="00604B0D">
        <w:rPr>
          <w:rFonts w:asciiTheme="minorHAnsi" w:eastAsia="MS Mincho" w:hAnsiTheme="minorHAnsi" w:cstheme="minorHAnsi"/>
          <w:color w:val="auto"/>
        </w:rPr>
        <w:t>Weigert</w:t>
      </w:r>
      <w:proofErr w:type="spellEnd"/>
      <w:r w:rsidR="00604B0D" w:rsidRPr="00604B0D">
        <w:rPr>
          <w:rFonts w:asciiTheme="minorHAnsi" w:eastAsia="MS Mincho" w:hAnsiTheme="minorHAnsi" w:cstheme="minorHAnsi"/>
          <w:color w:val="auto"/>
        </w:rPr>
        <w:t xml:space="preserve">, Ricardo Luiz Leites de Oliveira, Sara Watanabe, Thais Clementina </w:t>
      </w:r>
      <w:proofErr w:type="spellStart"/>
      <w:r w:rsidR="00604B0D" w:rsidRPr="00604B0D">
        <w:rPr>
          <w:rFonts w:asciiTheme="minorHAnsi" w:eastAsia="MS Mincho" w:hAnsiTheme="minorHAnsi" w:cstheme="minorHAnsi"/>
          <w:color w:val="auto"/>
        </w:rPr>
        <w:t>Marzurkiewi</w:t>
      </w:r>
      <w:r w:rsidR="00604B0D">
        <w:rPr>
          <w:rFonts w:asciiTheme="minorHAnsi" w:eastAsia="MS Mincho" w:hAnsiTheme="minorHAnsi" w:cstheme="minorHAnsi"/>
          <w:color w:val="auto"/>
        </w:rPr>
        <w:t>cz</w:t>
      </w:r>
      <w:proofErr w:type="spellEnd"/>
      <w:r w:rsidR="00604B0D">
        <w:rPr>
          <w:rFonts w:asciiTheme="minorHAnsi" w:eastAsia="MS Mincho" w:hAnsiTheme="minorHAnsi" w:cstheme="minorHAnsi"/>
          <w:color w:val="auto"/>
        </w:rPr>
        <w:t xml:space="preserve">, </w:t>
      </w:r>
      <w:proofErr w:type="spellStart"/>
      <w:r w:rsidR="00604B0D">
        <w:rPr>
          <w:rFonts w:asciiTheme="minorHAnsi" w:eastAsia="MS Mincho" w:hAnsiTheme="minorHAnsi" w:cstheme="minorHAnsi"/>
          <w:color w:val="auto"/>
        </w:rPr>
        <w:t>Vandinês</w:t>
      </w:r>
      <w:proofErr w:type="spellEnd"/>
      <w:r w:rsidR="00604B0D">
        <w:rPr>
          <w:rFonts w:asciiTheme="minorHAnsi" w:eastAsia="MS Mincho" w:hAnsiTheme="minorHAnsi" w:cstheme="minorHAnsi"/>
          <w:color w:val="auto"/>
        </w:rPr>
        <w:t xml:space="preserve"> </w:t>
      </w:r>
      <w:proofErr w:type="spellStart"/>
      <w:r w:rsidR="00604B0D">
        <w:rPr>
          <w:rFonts w:asciiTheme="minorHAnsi" w:eastAsia="MS Mincho" w:hAnsiTheme="minorHAnsi" w:cstheme="minorHAnsi"/>
          <w:color w:val="auto"/>
        </w:rPr>
        <w:t>Gremaschi</w:t>
      </w:r>
      <w:proofErr w:type="spellEnd"/>
      <w:r w:rsidR="00604B0D">
        <w:rPr>
          <w:rFonts w:asciiTheme="minorHAnsi" w:eastAsia="MS Mincho" w:hAnsiTheme="minorHAnsi" w:cstheme="minorHAnsi"/>
          <w:color w:val="auto"/>
        </w:rPr>
        <w:t xml:space="preserve"> </w:t>
      </w:r>
      <w:proofErr w:type="spellStart"/>
      <w:r w:rsidR="00604B0D">
        <w:rPr>
          <w:rFonts w:asciiTheme="minorHAnsi" w:eastAsia="MS Mincho" w:hAnsiTheme="minorHAnsi" w:cstheme="minorHAnsi"/>
          <w:color w:val="auto"/>
        </w:rPr>
        <w:t>Canassa</w:t>
      </w:r>
      <w:proofErr w:type="spellEnd"/>
      <w:r w:rsidR="00604B0D">
        <w:rPr>
          <w:rFonts w:asciiTheme="minorHAnsi" w:eastAsia="MS Mincho" w:hAnsiTheme="minorHAnsi" w:cstheme="minorHAnsi"/>
          <w:color w:val="auto"/>
        </w:rPr>
        <w:t xml:space="preserve"> e </w:t>
      </w:r>
      <w:r w:rsidR="00604B0D" w:rsidRPr="00604B0D">
        <w:rPr>
          <w:rFonts w:asciiTheme="minorHAnsi" w:eastAsia="MS Mincho" w:hAnsiTheme="minorHAnsi" w:cstheme="minorHAnsi"/>
          <w:color w:val="auto"/>
        </w:rPr>
        <w:t>Walter Gustavo Linzmeyer.</w:t>
      </w:r>
      <w:r w:rsidR="00604B0D">
        <w:rPr>
          <w:rFonts w:asciiTheme="minorHAnsi" w:eastAsia="MS Mincho" w:hAnsiTheme="minorHAnsi" w:cstheme="minorHAnsi"/>
          <w:color w:val="auto"/>
        </w:rPr>
        <w:t xml:space="preserve"> </w:t>
      </w:r>
      <w:r w:rsidR="00604B0D" w:rsidRPr="00604B0D">
        <w:rPr>
          <w:rFonts w:asciiTheme="minorHAnsi" w:eastAsia="MS Mincho" w:hAnsiTheme="minorHAnsi" w:cstheme="minorHAnsi"/>
          <w:color w:val="auto"/>
        </w:rPr>
        <w:t xml:space="preserve">Dando continuidade, considerando que a reunião havia sido convocada para até às dezoito horas, o Presidente </w:t>
      </w:r>
      <w:r w:rsidR="00604B0D" w:rsidRPr="00604B0D">
        <w:rPr>
          <w:rFonts w:asciiTheme="minorHAnsi" w:eastAsia="MS Mincho" w:hAnsiTheme="minorHAnsi" w:cstheme="minorHAnsi"/>
          <w:b/>
          <w:color w:val="auto"/>
        </w:rPr>
        <w:t>MILTON CARLOS ZANELATTO GONÇALVES</w:t>
      </w:r>
      <w:r w:rsidR="00604B0D" w:rsidRPr="00604B0D">
        <w:rPr>
          <w:rFonts w:asciiTheme="minorHAnsi" w:eastAsia="MS Mincho" w:hAnsiTheme="minorHAnsi" w:cstheme="minorHAnsi"/>
          <w:color w:val="auto"/>
        </w:rPr>
        <w:t xml:space="preserve"> perguntou aos conselheiros se a sessão poderia ser estendida por mais quinze minutos, tendo em vista os assuntos a serem apresentados. Foi aprovada a continuação da reunião sem nenhuma objeção.</w:t>
      </w:r>
      <w:r w:rsidR="0015060E">
        <w:rPr>
          <w:rFonts w:asciiTheme="minorHAnsi" w:eastAsia="MS Mincho" w:hAnsiTheme="minorHAnsi" w:cstheme="minorHAnsi"/>
          <w:color w:val="auto"/>
        </w:rPr>
        <w:t xml:space="preserve"> </w:t>
      </w:r>
      <w:r w:rsidR="007B54C1" w:rsidRPr="007B54C1">
        <w:rPr>
          <w:rFonts w:asciiTheme="minorHAnsi" w:eastAsia="MS Mincho" w:hAnsiTheme="minorHAnsi" w:cstheme="minorHAnsi"/>
          <w:color w:val="auto"/>
          <w:u w:val="single"/>
        </w:rPr>
        <w:t>7.3) Resolução nº 64 do Ministério da Economia</w:t>
      </w:r>
      <w:r w:rsidR="00604B0D" w:rsidRPr="00604B0D">
        <w:rPr>
          <w:rFonts w:asciiTheme="minorHAnsi" w:eastAsia="MS Mincho" w:hAnsiTheme="minorHAnsi" w:cstheme="minorHAnsi"/>
          <w:color w:val="auto"/>
        </w:rPr>
        <w:t xml:space="preserve">. O Presidente </w:t>
      </w:r>
      <w:r w:rsidR="00604B0D" w:rsidRPr="00604B0D">
        <w:rPr>
          <w:rFonts w:asciiTheme="minorHAnsi" w:eastAsia="MS Mincho" w:hAnsiTheme="minorHAnsi" w:cstheme="minorHAnsi"/>
          <w:b/>
          <w:color w:val="auto"/>
        </w:rPr>
        <w:t>MILTON CARLOS ZANELATTO GONÇALVES</w:t>
      </w:r>
      <w:r w:rsidR="00604B0D" w:rsidRPr="00604B0D">
        <w:rPr>
          <w:rFonts w:asciiTheme="minorHAnsi" w:eastAsia="MS Mincho" w:hAnsiTheme="minorHAnsi" w:cstheme="minorHAnsi"/>
          <w:color w:val="auto"/>
        </w:rPr>
        <w:t xml:space="preserve"> informou que devido à urgência, o Coordenador da CPUA e o Conselho Diretor encaminharam para que o CAU/PR aderisse à Nota do Instituto Brasileiro de Direito Urbanístico. Na sequência realizou a leitura na íntegra da Nota Técnica do IBDU em relação à Resolução CGSIM nº 64: “</w:t>
      </w:r>
      <w:r w:rsidR="00604B0D" w:rsidRPr="00604B0D">
        <w:rPr>
          <w:rFonts w:asciiTheme="minorHAnsi" w:eastAsia="MS Mincho" w:hAnsiTheme="minorHAnsi" w:cstheme="minorHAnsi"/>
          <w:i/>
          <w:color w:val="auto"/>
        </w:rPr>
        <w:t xml:space="preserve">No dia 15 de dezembro de 2020 foi publicada, no Diário Oficial da União, a Resolução CGSIM n. 64, de 11 de dezembro de 2020, do Ministério da Economia, que “versa sobre a classificação de risco no direito urbanístico” e impacta diretamente na gestão municipal no que concerne ao licenciamento urbano. Trata-se de ato administrativo normativo extenso, que pretende submeter o direito urbanístico a uma classificação de risco que, em conformidade com o princípio da liberdade econômica, permita uma flexibilização do licenciamento urbanístico nas cidades brasileiras. Preliminarmente, antes de qualquer análise quanto ao conteúdo do texto da referida resolução, cabe destacar o descabimento da via escolhida para o tratamento da questão. Ao fazer referência ao “direito urbanístico”, a resolução se remete a matéria objeto de lei, não podendo de forma nenhuma ser objeto de uma resolução. Quaisquer alterações legislativas de normas gerais de direito urbanístico devem ser feitas por lei, com garantia do debate público que é inerente ao processo legislativo e estudos técnicos, em conformidade com as diretrizes do Estatuto da Cidade (art. 2, II), a lei geral de direito urbanístico prevista na Constituição Federal. Além disso, deve ser destacado o fato de uma norma tão importante, e com potenciais impactos </w:t>
      </w:r>
      <w:r w:rsidR="00604B0D" w:rsidRPr="00604B0D">
        <w:rPr>
          <w:rFonts w:asciiTheme="minorHAnsi" w:eastAsia="MS Mincho" w:hAnsiTheme="minorHAnsi" w:cstheme="minorHAnsi"/>
          <w:i/>
          <w:color w:val="auto"/>
        </w:rPr>
        <w:lastRenderedPageBreak/>
        <w:t xml:space="preserve">tão severos, ser apresentada por meio de resolução - ato unilateral - em um cenário de desmonte de órgãos e estruturas de participação da sociedade na política urbana nacional. Aparentemente é mais uma demonstração de autoritarismo que deve ser rechaçada, especialmente considerando seu conteúdo que, em uma aparente complementação da lei da liberdade econômica - 13.874/19 - pretende promover a desregulamentação e afrouxamento da política urbana em favor da propriedade privada e das atividades a ela inerentes, mascarada sob o viés da tal liberdade econômica, como se esta não se submetesse as regras de interesses difusos e coletivos. Quanto ao mérito, às inconstitucionalidades e ilegalidades são inúmeras, entre as principais, destacamos, em primeiro lugar, que há uma clara violação do pacto federativo, na medida em que a referida resolução invade a competência do município na ordenação e controle do uso do solo (artigo 182 da Constituição Federal e artigo 4º, VI do Estatuto da Cidade), cria obrigações exigindo que os municípios tenham “legislação própria de direito urbanístico para a Lei nº 13.874” e “legislação própria de risco de baixo risco de direito urbanístico”, desconsiderando a autonomia municipal e do Distrito Federal de legislar sobre o seu território e outras inerentes ao pacto federativo. Em segundo lugar, a submissão do licenciamento urbanístico ao dogma da liberdade econômica em detrimento de outros princípios e regras constitucionais, como a função social da propriedade e a supremacia do interesse público, se configura como uma impropriedade que pretende subverter o sentido teleológico do ordenamento jurídico nacional, levando a uma "supremacia do interesse privado" sem qualquer fundamento jurídico que sustente tal pretensão, contrariando todos os princípios relacionados ao Direito administrativo, urbanístico e ambiental. Além disso, desconsidera a legislação existente no país sobre licenciamento ambiental, sem qualquer critério ou apresentação de estudo técnico formula o conceito de “risco no direito urbanístico”, acaba com os alvarás e habite-se em obras consideradas de “baixo risco” e, por fim, possibilita que empresas privadas ofereçam os serviços de licenciamento, retirando a competência dos municípios sobre o licenciamento urbanístico. O licenciamento faz parte de um conjunto de procedimentos de “direito urbanístico”, previsto no artigo 24, I da Constituição Federal e estabelecido por meio de lei municipal, geralmente no Plano Diretor Municipal, para o pleno desenvolvimento das funções sociais da propriedade e da cidade e para garantir o bem comum dos habitantes. No que se refere ao Plano Diretor Municipal, a Resolução enfraquece seu papel na regulação da atividade imobiliária e na determinação da função social da propriedade urbana em contradição a um cenário de reconhecimento, pelo Supremo Tribunal Federal, da primazia do plano diretor no que se refere à regulação urbana (RE 607940). Por todo exposto, é fundamental o posicionamento da sociedade civil no combate a esta resolução, como forma de reafirmar os preceitos positivados no capítulo da política urbana da Constituição Federal, fruto de árdua luta de movimentos e instituições em busca de cidades mais justas e igualitárias no Brasil. Neste sentido, a presente nota afirma o posicionamento das entidades signatárias pela sua revogação, sob pena da adoção das providências legais cabíveis para o questionamento de sua validade, como a possibilidade de encaminhar pedido de sustação dos efeitos do ato pelo Congresso Nacional (artigo 49, V, da Constituição Federal) e/ou de Ação Direta de Inconstitucionalidade - ADI, colocando-se como um instrumento de denúncia para toda a sociedade do perigoso processo de privatização das cidades brasileiras em curso nos últimos anos. Autoras/es desta nota técnica: João Telmo de Oliveira Filho (OABRS 56248) – Associado do Instituto Brasileiro de Direito Urbanístico – IBDU http://lattes.cnpq.br/0146713330300986 </w:t>
      </w:r>
      <w:proofErr w:type="spellStart"/>
      <w:r w:rsidR="00604B0D" w:rsidRPr="00604B0D">
        <w:rPr>
          <w:rFonts w:asciiTheme="minorHAnsi" w:eastAsia="MS Mincho" w:hAnsiTheme="minorHAnsi" w:cstheme="minorHAnsi"/>
          <w:i/>
          <w:color w:val="auto"/>
        </w:rPr>
        <w:t>Tarcyla</w:t>
      </w:r>
      <w:proofErr w:type="spellEnd"/>
      <w:r w:rsidR="00604B0D" w:rsidRPr="00604B0D">
        <w:rPr>
          <w:rFonts w:asciiTheme="minorHAnsi" w:eastAsia="MS Mincho" w:hAnsiTheme="minorHAnsi" w:cstheme="minorHAnsi"/>
          <w:i/>
          <w:color w:val="auto"/>
        </w:rPr>
        <w:t xml:space="preserve"> Fidalgo Ribeiro (OAB/RJ 175.106) - Conselheira Regional Sudeste do Instituto Brasileiro de Direito Urbanístico – IBDU </w:t>
      </w:r>
      <w:r w:rsidR="00604B0D" w:rsidRPr="00604B0D">
        <w:rPr>
          <w:rFonts w:asciiTheme="minorHAnsi" w:eastAsia="MS Mincho" w:hAnsiTheme="minorHAnsi" w:cstheme="minorHAnsi"/>
          <w:i/>
          <w:color w:val="auto"/>
        </w:rPr>
        <w:lastRenderedPageBreak/>
        <w:t xml:space="preserve">http://lattes.cnpq.br/3022011488703423 José Marques </w:t>
      </w:r>
      <w:proofErr w:type="spellStart"/>
      <w:r w:rsidR="00604B0D" w:rsidRPr="00604B0D">
        <w:rPr>
          <w:rFonts w:asciiTheme="minorHAnsi" w:eastAsia="MS Mincho" w:hAnsiTheme="minorHAnsi" w:cstheme="minorHAnsi"/>
          <w:i/>
          <w:color w:val="auto"/>
        </w:rPr>
        <w:t>Carriço</w:t>
      </w:r>
      <w:proofErr w:type="spellEnd"/>
      <w:r w:rsidR="00604B0D" w:rsidRPr="00604B0D">
        <w:rPr>
          <w:rFonts w:asciiTheme="minorHAnsi" w:eastAsia="MS Mincho" w:hAnsiTheme="minorHAnsi" w:cstheme="minorHAnsi"/>
          <w:i/>
          <w:color w:val="auto"/>
        </w:rPr>
        <w:t xml:space="preserve"> (CAU A11248-8) http://lattes.cnpq.br/5129172395420370 Assinam esta nota técnica: Instituto Brasileiro de Direito Urbanístico – IBDU BR Cidades</w:t>
      </w:r>
      <w:r w:rsidR="00604B0D">
        <w:rPr>
          <w:rFonts w:asciiTheme="minorHAnsi" w:eastAsia="MS Mincho" w:hAnsiTheme="minorHAnsi" w:cstheme="minorHAnsi"/>
          <w:i/>
          <w:color w:val="auto"/>
        </w:rPr>
        <w:t>,</w:t>
      </w:r>
      <w:r w:rsidR="00604B0D" w:rsidRPr="00604B0D">
        <w:rPr>
          <w:rFonts w:asciiTheme="minorHAnsi" w:eastAsia="MS Mincho" w:hAnsiTheme="minorHAnsi" w:cstheme="minorHAnsi"/>
          <w:i/>
          <w:color w:val="auto"/>
        </w:rPr>
        <w:t xml:space="preserve"> Federação Nacional dos Arquitetos e Urbanistas – FNA</w:t>
      </w:r>
      <w:r w:rsidR="00604B0D">
        <w:rPr>
          <w:rFonts w:asciiTheme="minorHAnsi" w:eastAsia="MS Mincho" w:hAnsiTheme="minorHAnsi" w:cstheme="minorHAnsi"/>
          <w:i/>
          <w:color w:val="auto"/>
        </w:rPr>
        <w:t>,</w:t>
      </w:r>
      <w:r w:rsidR="00604B0D" w:rsidRPr="00604B0D">
        <w:rPr>
          <w:rFonts w:asciiTheme="minorHAnsi" w:eastAsia="MS Mincho" w:hAnsiTheme="minorHAnsi" w:cstheme="minorHAnsi"/>
          <w:i/>
          <w:color w:val="auto"/>
        </w:rPr>
        <w:t xml:space="preserve"> Fórum Nacional de Reforma Urbana – FNRU</w:t>
      </w:r>
      <w:r w:rsidR="00604B0D">
        <w:rPr>
          <w:rFonts w:asciiTheme="minorHAnsi" w:eastAsia="MS Mincho" w:hAnsiTheme="minorHAnsi" w:cstheme="minorHAnsi"/>
          <w:i/>
          <w:color w:val="auto"/>
        </w:rPr>
        <w:t>,</w:t>
      </w:r>
      <w:r w:rsidR="00604B0D" w:rsidRPr="00604B0D">
        <w:rPr>
          <w:rFonts w:asciiTheme="minorHAnsi" w:eastAsia="MS Mincho" w:hAnsiTheme="minorHAnsi" w:cstheme="minorHAnsi"/>
          <w:i/>
          <w:color w:val="auto"/>
        </w:rPr>
        <w:t xml:space="preserve"> Instituto de Arquitetos do Brasil – IAB</w:t>
      </w:r>
      <w:r w:rsidR="00604B0D">
        <w:rPr>
          <w:rFonts w:asciiTheme="minorHAnsi" w:eastAsia="MS Mincho" w:hAnsiTheme="minorHAnsi" w:cstheme="minorHAnsi"/>
          <w:i/>
          <w:color w:val="auto"/>
        </w:rPr>
        <w:t>,</w:t>
      </w:r>
      <w:r w:rsidR="00604B0D" w:rsidRPr="00604B0D">
        <w:rPr>
          <w:rFonts w:asciiTheme="minorHAnsi" w:eastAsia="MS Mincho" w:hAnsiTheme="minorHAnsi" w:cstheme="minorHAnsi"/>
          <w:i/>
          <w:color w:val="auto"/>
        </w:rPr>
        <w:t xml:space="preserve"> Associação Brasileira de Ensino de Arquitetura e Urbanismo – ABEA</w:t>
      </w:r>
      <w:r w:rsidR="00604B0D">
        <w:rPr>
          <w:rFonts w:asciiTheme="minorHAnsi" w:eastAsia="MS Mincho" w:hAnsiTheme="minorHAnsi" w:cstheme="minorHAnsi"/>
          <w:i/>
          <w:color w:val="auto"/>
        </w:rPr>
        <w:t>,</w:t>
      </w:r>
      <w:r w:rsidR="00604B0D" w:rsidRPr="00604B0D">
        <w:rPr>
          <w:rFonts w:asciiTheme="minorHAnsi" w:eastAsia="MS Mincho" w:hAnsiTheme="minorHAnsi" w:cstheme="minorHAnsi"/>
          <w:i/>
          <w:color w:val="auto"/>
        </w:rPr>
        <w:t xml:space="preserve"> Conselho de Arquitetura e Urbanismo do Rio de Janeiro – CAU/RJ</w:t>
      </w:r>
      <w:r w:rsidR="00604B0D" w:rsidRPr="00604B0D">
        <w:rPr>
          <w:rFonts w:asciiTheme="minorHAnsi" w:eastAsia="MS Mincho" w:hAnsiTheme="minorHAnsi" w:cstheme="minorHAnsi"/>
          <w:color w:val="auto"/>
        </w:rPr>
        <w:t>”. Encerrada a leitura, explicou que está sendo feita a propositura para a assinatura do documento pelo CAU/PR, como posição oficial em relação à nota da Resolução nº 64, até que ocorra um debate dentro dos nossos quadros para a criação de uma outra e posterior nota técnica.</w:t>
      </w:r>
      <w:r w:rsidR="00604B0D">
        <w:rPr>
          <w:rFonts w:asciiTheme="minorHAnsi" w:eastAsia="MS Mincho" w:hAnsiTheme="minorHAnsi" w:cstheme="minorHAnsi"/>
          <w:color w:val="auto"/>
        </w:rPr>
        <w:t xml:space="preserve"> </w:t>
      </w:r>
      <w:r w:rsidR="00604B0D" w:rsidRPr="00604B0D">
        <w:rPr>
          <w:rFonts w:asciiTheme="minorHAnsi" w:eastAsia="MS Mincho" w:hAnsiTheme="minorHAnsi" w:cstheme="minorHAnsi"/>
          <w:color w:val="auto"/>
        </w:rPr>
        <w:t xml:space="preserve">O Conselheiro </w:t>
      </w:r>
      <w:r w:rsidR="00604B0D" w:rsidRPr="00604B0D">
        <w:rPr>
          <w:rFonts w:asciiTheme="minorHAnsi" w:eastAsia="MS Mincho" w:hAnsiTheme="minorHAnsi" w:cstheme="minorHAnsi"/>
          <w:b/>
          <w:color w:val="auto"/>
        </w:rPr>
        <w:t>ORMY LEOCÁDIO HUTNER JÚNIOR</w:t>
      </w:r>
      <w:r w:rsidR="00604B0D" w:rsidRPr="00604B0D">
        <w:rPr>
          <w:rFonts w:asciiTheme="minorHAnsi" w:eastAsia="MS Mincho" w:hAnsiTheme="minorHAnsi" w:cstheme="minorHAnsi"/>
          <w:color w:val="auto"/>
        </w:rPr>
        <w:t xml:space="preserve"> disse que a CPUA havia se reunido pela manhã, o assunto foi discutido e a comissão se comprometeu em ler todas as questões referentes a essa resolução para montar um parecer e apresentar o quanto antes na plenária.</w:t>
      </w:r>
      <w:r w:rsidR="00604B0D">
        <w:rPr>
          <w:rFonts w:asciiTheme="minorHAnsi" w:eastAsia="MS Mincho" w:hAnsiTheme="minorHAnsi" w:cstheme="minorHAnsi"/>
          <w:color w:val="auto"/>
        </w:rPr>
        <w:t xml:space="preserve"> </w:t>
      </w:r>
      <w:r w:rsidR="00604B0D" w:rsidRPr="00604B0D">
        <w:rPr>
          <w:rFonts w:asciiTheme="minorHAnsi" w:eastAsia="MS Mincho" w:hAnsiTheme="minorHAnsi" w:cstheme="minorHAnsi"/>
          <w:color w:val="auto"/>
        </w:rPr>
        <w:t xml:space="preserve">A Conselheira </w:t>
      </w:r>
      <w:r w:rsidR="00604B0D" w:rsidRPr="00604B0D">
        <w:rPr>
          <w:rFonts w:asciiTheme="minorHAnsi" w:eastAsia="MS Mincho" w:hAnsiTheme="minorHAnsi" w:cstheme="minorHAnsi"/>
          <w:b/>
          <w:color w:val="auto"/>
        </w:rPr>
        <w:t>MIRNA LUIZA CORTOPASSI LOBO</w:t>
      </w:r>
      <w:r w:rsidR="00604B0D" w:rsidRPr="00604B0D">
        <w:rPr>
          <w:rFonts w:asciiTheme="minorHAnsi" w:eastAsia="MS Mincho" w:hAnsiTheme="minorHAnsi" w:cstheme="minorHAnsi"/>
          <w:color w:val="auto"/>
        </w:rPr>
        <w:t xml:space="preserve"> disse </w:t>
      </w:r>
      <w:r w:rsidR="00C605CE">
        <w:rPr>
          <w:rFonts w:asciiTheme="minorHAnsi" w:eastAsia="MS Mincho" w:hAnsiTheme="minorHAnsi" w:cstheme="minorHAnsi"/>
          <w:color w:val="auto"/>
        </w:rPr>
        <w:t xml:space="preserve">que </w:t>
      </w:r>
      <w:r w:rsidR="00604B0D" w:rsidRPr="00604B0D">
        <w:rPr>
          <w:rFonts w:asciiTheme="minorHAnsi" w:eastAsia="MS Mincho" w:hAnsiTheme="minorHAnsi" w:cstheme="minorHAnsi"/>
          <w:color w:val="auto"/>
        </w:rPr>
        <w:t>os órgãos que já se pronunciaram, não chegaram no ponto mais importante dessa resolução, que é a criação do MURIN.</w:t>
      </w:r>
      <w:r w:rsidR="0015060E">
        <w:rPr>
          <w:rFonts w:asciiTheme="minorHAnsi" w:eastAsia="MS Mincho" w:hAnsiTheme="minorHAnsi" w:cstheme="minorHAnsi"/>
          <w:color w:val="auto"/>
        </w:rPr>
        <w:t xml:space="preserve"> </w:t>
      </w:r>
      <w:r w:rsidR="00604B0D">
        <w:rPr>
          <w:rFonts w:asciiTheme="minorHAnsi" w:eastAsia="MS Mincho" w:hAnsiTheme="minorHAnsi" w:cstheme="minorHAnsi"/>
          <w:color w:val="auto"/>
        </w:rPr>
        <w:t>O</w:t>
      </w:r>
      <w:r w:rsidR="00604B0D" w:rsidRPr="00604B0D">
        <w:rPr>
          <w:rFonts w:asciiTheme="minorHAnsi" w:eastAsia="MS Mincho" w:hAnsiTheme="minorHAnsi" w:cstheme="minorHAnsi"/>
          <w:color w:val="auto"/>
        </w:rPr>
        <w:t xml:space="preserve"> </w:t>
      </w:r>
      <w:r w:rsidR="00604B0D">
        <w:rPr>
          <w:rFonts w:asciiTheme="minorHAnsi" w:eastAsia="MS Mincho" w:hAnsiTheme="minorHAnsi" w:cstheme="minorHAnsi"/>
          <w:color w:val="auto"/>
        </w:rPr>
        <w:t>MURIN</w:t>
      </w:r>
      <w:r w:rsidR="00604B0D" w:rsidRPr="00604B0D">
        <w:rPr>
          <w:rFonts w:asciiTheme="minorHAnsi" w:eastAsia="MS Mincho" w:hAnsiTheme="minorHAnsi" w:cstheme="minorHAnsi"/>
          <w:color w:val="auto"/>
        </w:rPr>
        <w:t xml:space="preserve"> é um m</w:t>
      </w:r>
      <w:r w:rsidR="00C605CE">
        <w:rPr>
          <w:rFonts w:asciiTheme="minorHAnsi" w:eastAsia="MS Mincho" w:hAnsiTheme="minorHAnsi" w:cstheme="minorHAnsi"/>
          <w:color w:val="auto"/>
        </w:rPr>
        <w:t>ercado de procuradores digitais</w:t>
      </w:r>
      <w:r w:rsidR="00604B0D" w:rsidRPr="00604B0D">
        <w:rPr>
          <w:rFonts w:asciiTheme="minorHAnsi" w:eastAsia="MS Mincho" w:hAnsiTheme="minorHAnsi" w:cstheme="minorHAnsi"/>
          <w:color w:val="auto"/>
        </w:rPr>
        <w:t xml:space="preserve"> que chamam de integração urbanística</w:t>
      </w:r>
      <w:r w:rsidR="00C605CE">
        <w:rPr>
          <w:rFonts w:asciiTheme="minorHAnsi" w:eastAsia="MS Mincho" w:hAnsiTheme="minorHAnsi" w:cstheme="minorHAnsi"/>
          <w:color w:val="auto"/>
        </w:rPr>
        <w:t>,</w:t>
      </w:r>
      <w:r w:rsidR="00604B0D" w:rsidRPr="00604B0D">
        <w:rPr>
          <w:rFonts w:asciiTheme="minorHAnsi" w:eastAsia="MS Mincho" w:hAnsiTheme="minorHAnsi" w:cstheme="minorHAnsi"/>
          <w:color w:val="auto"/>
        </w:rPr>
        <w:t xml:space="preserve"> de interação nacional, que vai ser composto por empresas credenciadas junto ao mesmo, e que mediante pagamento emitem os alvarás de construção e os “habite-se”. Quer dizer, tira completamente do poder instituído</w:t>
      </w:r>
      <w:r w:rsidR="0015060E">
        <w:rPr>
          <w:rFonts w:asciiTheme="minorHAnsi" w:eastAsia="MS Mincho" w:hAnsiTheme="minorHAnsi" w:cstheme="minorHAnsi"/>
          <w:color w:val="auto"/>
        </w:rPr>
        <w:t>,</w:t>
      </w:r>
      <w:r w:rsidR="00604B0D" w:rsidRPr="00604B0D">
        <w:rPr>
          <w:rFonts w:asciiTheme="minorHAnsi" w:eastAsia="MS Mincho" w:hAnsiTheme="minorHAnsi" w:cstheme="minorHAnsi"/>
          <w:color w:val="auto"/>
        </w:rPr>
        <w:t xml:space="preserve"> que são os municípios cuja competência constitucional é inegável, esse poder do ponto de vista da ótica urban</w:t>
      </w:r>
      <w:r w:rsidR="0015060E">
        <w:rPr>
          <w:rFonts w:asciiTheme="minorHAnsi" w:eastAsia="MS Mincho" w:hAnsiTheme="minorHAnsi" w:cstheme="minorHAnsi"/>
          <w:color w:val="auto"/>
        </w:rPr>
        <w:t xml:space="preserve">ística, a </w:t>
      </w:r>
      <w:r w:rsidR="00604B0D" w:rsidRPr="00604B0D">
        <w:rPr>
          <w:rFonts w:asciiTheme="minorHAnsi" w:eastAsia="MS Mincho" w:hAnsiTheme="minorHAnsi" w:cstheme="minorHAnsi"/>
          <w:color w:val="auto"/>
        </w:rPr>
        <w:t xml:space="preserve">relação da construção com o seu </w:t>
      </w:r>
      <w:r w:rsidR="0015060E">
        <w:rPr>
          <w:rFonts w:asciiTheme="minorHAnsi" w:eastAsia="MS Mincho" w:hAnsiTheme="minorHAnsi" w:cstheme="minorHAnsi"/>
          <w:color w:val="auto"/>
        </w:rPr>
        <w:t>e</w:t>
      </w:r>
      <w:r w:rsidR="00604B0D" w:rsidRPr="00604B0D">
        <w:rPr>
          <w:rFonts w:asciiTheme="minorHAnsi" w:eastAsia="MS Mincho" w:hAnsiTheme="minorHAnsi" w:cstheme="minorHAnsi"/>
          <w:color w:val="auto"/>
        </w:rPr>
        <w:t xml:space="preserve">ntorno e principalmente a função social da propriedade. </w:t>
      </w:r>
      <w:r w:rsidR="0015060E">
        <w:rPr>
          <w:rFonts w:asciiTheme="minorHAnsi" w:eastAsia="MS Mincho" w:hAnsiTheme="minorHAnsi" w:cstheme="minorHAnsi"/>
          <w:color w:val="auto"/>
        </w:rPr>
        <w:t>Na sua opinião,</w:t>
      </w:r>
      <w:r w:rsidR="00604B0D" w:rsidRPr="00604B0D">
        <w:rPr>
          <w:rFonts w:asciiTheme="minorHAnsi" w:eastAsia="MS Mincho" w:hAnsiTheme="minorHAnsi" w:cstheme="minorHAnsi"/>
          <w:color w:val="auto"/>
        </w:rPr>
        <w:t xml:space="preserve"> o CAU poderia fazer uma adesão a esse parecer emanado pelo IBDU, mas </w:t>
      </w:r>
      <w:r w:rsidR="0015060E">
        <w:rPr>
          <w:rFonts w:asciiTheme="minorHAnsi" w:eastAsia="MS Mincho" w:hAnsiTheme="minorHAnsi" w:cstheme="minorHAnsi"/>
          <w:color w:val="auto"/>
        </w:rPr>
        <w:t xml:space="preserve">deveria </w:t>
      </w:r>
      <w:r w:rsidR="00604B0D" w:rsidRPr="00604B0D">
        <w:rPr>
          <w:rFonts w:asciiTheme="minorHAnsi" w:eastAsia="MS Mincho" w:hAnsiTheme="minorHAnsi" w:cstheme="minorHAnsi"/>
          <w:color w:val="auto"/>
        </w:rPr>
        <w:t xml:space="preserve">principalmente aprofundar os meandros desse </w:t>
      </w:r>
      <w:r w:rsidR="0015060E">
        <w:rPr>
          <w:rFonts w:asciiTheme="minorHAnsi" w:eastAsia="MS Mincho" w:hAnsiTheme="minorHAnsi" w:cstheme="minorHAnsi"/>
          <w:color w:val="auto"/>
        </w:rPr>
        <w:t>MURIN</w:t>
      </w:r>
      <w:r w:rsidR="00604B0D" w:rsidRPr="00604B0D">
        <w:rPr>
          <w:rFonts w:asciiTheme="minorHAnsi" w:eastAsia="MS Mincho" w:hAnsiTheme="minorHAnsi" w:cstheme="minorHAnsi"/>
          <w:color w:val="auto"/>
        </w:rPr>
        <w:t xml:space="preserve"> que está sendo criado</w:t>
      </w:r>
      <w:r w:rsidR="00C605CE">
        <w:rPr>
          <w:rFonts w:asciiTheme="minorHAnsi" w:eastAsia="MS Mincho" w:hAnsiTheme="minorHAnsi" w:cstheme="minorHAnsi"/>
          <w:color w:val="auto"/>
        </w:rPr>
        <w:t>,</w:t>
      </w:r>
      <w:r w:rsidR="00604B0D" w:rsidRPr="00604B0D">
        <w:rPr>
          <w:rFonts w:asciiTheme="minorHAnsi" w:eastAsia="MS Mincho" w:hAnsiTheme="minorHAnsi" w:cstheme="minorHAnsi"/>
          <w:color w:val="auto"/>
        </w:rPr>
        <w:t xml:space="preserve"> no âmbito dessa flexibilização do licenciamento urbanístico.</w:t>
      </w:r>
      <w:r w:rsidR="0015060E">
        <w:rPr>
          <w:rFonts w:asciiTheme="minorHAnsi" w:eastAsia="MS Mincho" w:hAnsiTheme="minorHAnsi" w:cstheme="minorHAnsi"/>
          <w:color w:val="auto"/>
        </w:rPr>
        <w:t xml:space="preserve"> </w:t>
      </w:r>
      <w:r w:rsidR="00604B0D" w:rsidRPr="00604B0D">
        <w:rPr>
          <w:rFonts w:asciiTheme="minorHAnsi" w:eastAsia="MS Mincho" w:hAnsiTheme="minorHAnsi" w:cstheme="minorHAnsi"/>
          <w:color w:val="auto"/>
        </w:rPr>
        <w:t xml:space="preserve">O Conselheiro </w:t>
      </w:r>
      <w:r w:rsidR="00604B0D" w:rsidRPr="00604B0D">
        <w:rPr>
          <w:rFonts w:asciiTheme="minorHAnsi" w:eastAsia="MS Mincho" w:hAnsiTheme="minorHAnsi" w:cstheme="minorHAnsi"/>
          <w:b/>
          <w:color w:val="auto"/>
        </w:rPr>
        <w:t>MAUGHAM ZAZE</w:t>
      </w:r>
      <w:r w:rsidR="00604B0D" w:rsidRPr="00604B0D">
        <w:rPr>
          <w:rFonts w:asciiTheme="minorHAnsi" w:eastAsia="MS Mincho" w:hAnsiTheme="minorHAnsi" w:cstheme="minorHAnsi"/>
          <w:color w:val="auto"/>
        </w:rPr>
        <w:t xml:space="preserve"> discorda da assinatura na nota do IBDU, ressaltando que o CAU/PR deve ter um posicionamento próprio e uma proposta, para que seja sugerida uma melhoria ou até mesmo uma reforma integral na resolução. Na sua opinião, somente manifestar-se contrariamente não é o suficiente.</w:t>
      </w:r>
      <w:r w:rsidR="0015060E">
        <w:rPr>
          <w:rFonts w:asciiTheme="minorHAnsi" w:eastAsia="MS Mincho" w:hAnsiTheme="minorHAnsi" w:cstheme="minorHAnsi"/>
          <w:color w:val="auto"/>
        </w:rPr>
        <w:t xml:space="preserve"> </w:t>
      </w:r>
      <w:r w:rsidR="00604B0D" w:rsidRPr="00604B0D">
        <w:rPr>
          <w:rFonts w:asciiTheme="minorHAnsi" w:eastAsia="MS Mincho" w:hAnsiTheme="minorHAnsi" w:cstheme="minorHAnsi"/>
          <w:color w:val="auto"/>
        </w:rPr>
        <w:t xml:space="preserve">O Presidente </w:t>
      </w:r>
      <w:r w:rsidR="00604B0D" w:rsidRPr="00604B0D">
        <w:rPr>
          <w:rFonts w:asciiTheme="minorHAnsi" w:eastAsia="MS Mincho" w:hAnsiTheme="minorHAnsi" w:cstheme="minorHAnsi"/>
          <w:b/>
          <w:color w:val="auto"/>
        </w:rPr>
        <w:t>MILTON CARLOS ZANELATTO GONÇALVES</w:t>
      </w:r>
      <w:r w:rsidR="00604B0D" w:rsidRPr="00604B0D">
        <w:rPr>
          <w:rFonts w:asciiTheme="minorHAnsi" w:eastAsia="MS Mincho" w:hAnsiTheme="minorHAnsi" w:cstheme="minorHAnsi"/>
          <w:color w:val="auto"/>
        </w:rPr>
        <w:t xml:space="preserve"> esclareceu que a proposta é para que se mantenha a assinatura do CAU/PR nessa nota e a CPUA e os demais interessados debatam sobre a criação de uma nota sobre o assunto. Em votação, a proposta foi aprovada com</w:t>
      </w:r>
      <w:r w:rsidR="0015060E">
        <w:rPr>
          <w:rFonts w:asciiTheme="minorHAnsi" w:eastAsia="MS Mincho" w:hAnsiTheme="minorHAnsi" w:cstheme="minorHAnsi"/>
          <w:color w:val="auto"/>
        </w:rPr>
        <w:t xml:space="preserve"> </w:t>
      </w:r>
      <w:r w:rsidR="0015060E" w:rsidRPr="0015060E">
        <w:rPr>
          <w:rFonts w:asciiTheme="minorHAnsi" w:eastAsia="MS Mincho" w:hAnsiTheme="minorHAnsi" w:cstheme="minorHAnsi"/>
          <w:color w:val="auto"/>
        </w:rPr>
        <w:t xml:space="preserve">19 votos favoráveis dos(as) conselheiros(as) André Luiz Sell, Antônio Carlos </w:t>
      </w:r>
      <w:proofErr w:type="spellStart"/>
      <w:r w:rsidR="0015060E" w:rsidRPr="0015060E">
        <w:rPr>
          <w:rFonts w:asciiTheme="minorHAnsi" w:eastAsia="MS Mincho" w:hAnsiTheme="minorHAnsi" w:cstheme="minorHAnsi"/>
          <w:color w:val="auto"/>
        </w:rPr>
        <w:t>Zani</w:t>
      </w:r>
      <w:proofErr w:type="spellEnd"/>
      <w:r w:rsidR="0015060E" w:rsidRPr="0015060E">
        <w:rPr>
          <w:rFonts w:asciiTheme="minorHAnsi" w:eastAsia="MS Mincho" w:hAnsiTheme="minorHAnsi" w:cstheme="minorHAnsi"/>
          <w:color w:val="auto"/>
        </w:rPr>
        <w:t xml:space="preserve">, Antônio Ricardo Nunes Sardo, Constança Lacerda Camargo, Ideval dos Santos Filho, </w:t>
      </w:r>
      <w:proofErr w:type="spellStart"/>
      <w:r w:rsidR="0015060E" w:rsidRPr="0015060E">
        <w:rPr>
          <w:rFonts w:asciiTheme="minorHAnsi" w:eastAsia="MS Mincho" w:hAnsiTheme="minorHAnsi" w:cstheme="minorHAnsi"/>
          <w:color w:val="auto"/>
        </w:rPr>
        <w:t>Jeancarlo</w:t>
      </w:r>
      <w:proofErr w:type="spellEnd"/>
      <w:r w:rsidR="0015060E" w:rsidRPr="0015060E">
        <w:rPr>
          <w:rFonts w:asciiTheme="minorHAnsi" w:eastAsia="MS Mincho" w:hAnsiTheme="minorHAnsi" w:cstheme="minorHAnsi"/>
          <w:color w:val="auto"/>
        </w:rPr>
        <w:t xml:space="preserve"> </w:t>
      </w:r>
      <w:proofErr w:type="spellStart"/>
      <w:r w:rsidR="0015060E" w:rsidRPr="0015060E">
        <w:rPr>
          <w:rFonts w:asciiTheme="minorHAnsi" w:eastAsia="MS Mincho" w:hAnsiTheme="minorHAnsi" w:cstheme="minorHAnsi"/>
          <w:color w:val="auto"/>
        </w:rPr>
        <w:t>Versetti</w:t>
      </w:r>
      <w:proofErr w:type="spellEnd"/>
      <w:r w:rsidR="0015060E" w:rsidRPr="0015060E">
        <w:rPr>
          <w:rFonts w:asciiTheme="minorHAnsi" w:eastAsia="MS Mincho" w:hAnsiTheme="minorHAnsi" w:cstheme="minorHAnsi"/>
          <w:color w:val="auto"/>
        </w:rPr>
        <w:t xml:space="preserve">, Leonardo Danielli, </w:t>
      </w:r>
      <w:proofErr w:type="spellStart"/>
      <w:r w:rsidR="0015060E" w:rsidRPr="0015060E">
        <w:rPr>
          <w:rFonts w:asciiTheme="minorHAnsi" w:eastAsia="MS Mincho" w:hAnsiTheme="minorHAnsi" w:cstheme="minorHAnsi"/>
          <w:color w:val="auto"/>
        </w:rPr>
        <w:t>Licyane</w:t>
      </w:r>
      <w:proofErr w:type="spellEnd"/>
      <w:r w:rsidR="0015060E" w:rsidRPr="0015060E">
        <w:rPr>
          <w:rFonts w:asciiTheme="minorHAnsi" w:eastAsia="MS Mincho" w:hAnsiTheme="minorHAnsi" w:cstheme="minorHAnsi"/>
          <w:color w:val="auto"/>
        </w:rPr>
        <w:t xml:space="preserve"> Cordeiro, Maugham Zaze, Mirna Luiza </w:t>
      </w:r>
      <w:proofErr w:type="spellStart"/>
      <w:r w:rsidR="0015060E" w:rsidRPr="0015060E">
        <w:rPr>
          <w:rFonts w:asciiTheme="minorHAnsi" w:eastAsia="MS Mincho" w:hAnsiTheme="minorHAnsi" w:cstheme="minorHAnsi"/>
          <w:color w:val="auto"/>
        </w:rPr>
        <w:t>Cortopassi</w:t>
      </w:r>
      <w:proofErr w:type="spellEnd"/>
      <w:r w:rsidR="0015060E" w:rsidRPr="0015060E">
        <w:rPr>
          <w:rFonts w:asciiTheme="minorHAnsi" w:eastAsia="MS Mincho" w:hAnsiTheme="minorHAnsi" w:cstheme="minorHAnsi"/>
          <w:color w:val="auto"/>
        </w:rPr>
        <w:t xml:space="preserve"> Lobo, Ormy Leocádio Hutner Júnior, Paola Lopes </w:t>
      </w:r>
      <w:proofErr w:type="spellStart"/>
      <w:r w:rsidR="0015060E" w:rsidRPr="0015060E">
        <w:rPr>
          <w:rFonts w:asciiTheme="minorHAnsi" w:eastAsia="MS Mincho" w:hAnsiTheme="minorHAnsi" w:cstheme="minorHAnsi"/>
          <w:color w:val="auto"/>
        </w:rPr>
        <w:t>Ebbing</w:t>
      </w:r>
      <w:proofErr w:type="spellEnd"/>
      <w:r w:rsidR="0015060E" w:rsidRPr="0015060E">
        <w:rPr>
          <w:rFonts w:asciiTheme="minorHAnsi" w:eastAsia="MS Mincho" w:hAnsiTheme="minorHAnsi" w:cstheme="minorHAnsi"/>
          <w:color w:val="auto"/>
        </w:rPr>
        <w:t xml:space="preserve"> </w:t>
      </w:r>
      <w:proofErr w:type="spellStart"/>
      <w:r w:rsidR="0015060E" w:rsidRPr="0015060E">
        <w:rPr>
          <w:rFonts w:asciiTheme="minorHAnsi" w:eastAsia="MS Mincho" w:hAnsiTheme="minorHAnsi" w:cstheme="minorHAnsi"/>
          <w:color w:val="auto"/>
        </w:rPr>
        <w:t>Samways</w:t>
      </w:r>
      <w:proofErr w:type="spellEnd"/>
      <w:r w:rsidR="0015060E" w:rsidRPr="0015060E">
        <w:rPr>
          <w:rFonts w:asciiTheme="minorHAnsi" w:eastAsia="MS Mincho" w:hAnsiTheme="minorHAnsi" w:cstheme="minorHAnsi"/>
          <w:color w:val="auto"/>
        </w:rPr>
        <w:t xml:space="preserve">, Paulo </w:t>
      </w:r>
      <w:proofErr w:type="spellStart"/>
      <w:r w:rsidR="0015060E" w:rsidRPr="0015060E">
        <w:rPr>
          <w:rFonts w:asciiTheme="minorHAnsi" w:eastAsia="MS Mincho" w:hAnsiTheme="minorHAnsi" w:cstheme="minorHAnsi"/>
          <w:color w:val="auto"/>
        </w:rPr>
        <w:t>Ritter</w:t>
      </w:r>
      <w:proofErr w:type="spellEnd"/>
      <w:r w:rsidR="0015060E" w:rsidRPr="0015060E">
        <w:rPr>
          <w:rFonts w:asciiTheme="minorHAnsi" w:eastAsia="MS Mincho" w:hAnsiTheme="minorHAnsi" w:cstheme="minorHAnsi"/>
          <w:color w:val="auto"/>
        </w:rPr>
        <w:t xml:space="preserve"> de Oliveira, Rafaela </w:t>
      </w:r>
      <w:proofErr w:type="spellStart"/>
      <w:r w:rsidR="0015060E" w:rsidRPr="0015060E">
        <w:rPr>
          <w:rFonts w:asciiTheme="minorHAnsi" w:eastAsia="MS Mincho" w:hAnsiTheme="minorHAnsi" w:cstheme="minorHAnsi"/>
          <w:color w:val="auto"/>
        </w:rPr>
        <w:t>Weigert</w:t>
      </w:r>
      <w:proofErr w:type="spellEnd"/>
      <w:r w:rsidR="0015060E" w:rsidRPr="0015060E">
        <w:rPr>
          <w:rFonts w:asciiTheme="minorHAnsi" w:eastAsia="MS Mincho" w:hAnsiTheme="minorHAnsi" w:cstheme="minorHAnsi"/>
          <w:color w:val="auto"/>
        </w:rPr>
        <w:t xml:space="preserve">, Ricardo Luiz Leites de Oliveira, Sara Watanabe, Thais Clementina </w:t>
      </w:r>
      <w:proofErr w:type="spellStart"/>
      <w:r w:rsidR="0015060E" w:rsidRPr="0015060E">
        <w:rPr>
          <w:rFonts w:asciiTheme="minorHAnsi" w:eastAsia="MS Mincho" w:hAnsiTheme="minorHAnsi" w:cstheme="minorHAnsi"/>
          <w:color w:val="auto"/>
        </w:rPr>
        <w:t>Marzurkiewicz</w:t>
      </w:r>
      <w:proofErr w:type="spellEnd"/>
      <w:r w:rsidR="0015060E" w:rsidRPr="0015060E">
        <w:rPr>
          <w:rFonts w:asciiTheme="minorHAnsi" w:eastAsia="MS Mincho" w:hAnsiTheme="minorHAnsi" w:cstheme="minorHAnsi"/>
          <w:color w:val="auto"/>
        </w:rPr>
        <w:t xml:space="preserve">, </w:t>
      </w:r>
      <w:proofErr w:type="spellStart"/>
      <w:r w:rsidR="0015060E" w:rsidRPr="0015060E">
        <w:rPr>
          <w:rFonts w:asciiTheme="minorHAnsi" w:eastAsia="MS Mincho" w:hAnsiTheme="minorHAnsi" w:cstheme="minorHAnsi"/>
          <w:color w:val="auto"/>
        </w:rPr>
        <w:t>Vandinês</w:t>
      </w:r>
      <w:proofErr w:type="spellEnd"/>
      <w:r w:rsidR="0015060E" w:rsidRPr="0015060E">
        <w:rPr>
          <w:rFonts w:asciiTheme="minorHAnsi" w:eastAsia="MS Mincho" w:hAnsiTheme="minorHAnsi" w:cstheme="minorHAnsi"/>
          <w:color w:val="auto"/>
        </w:rPr>
        <w:t xml:space="preserve"> </w:t>
      </w:r>
      <w:proofErr w:type="spellStart"/>
      <w:r w:rsidR="0015060E" w:rsidRPr="0015060E">
        <w:rPr>
          <w:rFonts w:asciiTheme="minorHAnsi" w:eastAsia="MS Mincho" w:hAnsiTheme="minorHAnsi" w:cstheme="minorHAnsi"/>
          <w:color w:val="auto"/>
        </w:rPr>
        <w:t>Gremaschi</w:t>
      </w:r>
      <w:proofErr w:type="spellEnd"/>
      <w:r w:rsidR="0015060E" w:rsidRPr="0015060E">
        <w:rPr>
          <w:rFonts w:asciiTheme="minorHAnsi" w:eastAsia="MS Mincho" w:hAnsiTheme="minorHAnsi" w:cstheme="minorHAnsi"/>
          <w:color w:val="auto"/>
        </w:rPr>
        <w:t xml:space="preserve"> </w:t>
      </w:r>
      <w:proofErr w:type="spellStart"/>
      <w:r w:rsidR="0015060E" w:rsidRPr="0015060E">
        <w:rPr>
          <w:rFonts w:asciiTheme="minorHAnsi" w:eastAsia="MS Mincho" w:hAnsiTheme="minorHAnsi" w:cstheme="minorHAnsi"/>
          <w:color w:val="auto"/>
        </w:rPr>
        <w:t>Canassa</w:t>
      </w:r>
      <w:proofErr w:type="spellEnd"/>
      <w:r w:rsidR="0015060E" w:rsidRPr="0015060E">
        <w:rPr>
          <w:rFonts w:asciiTheme="minorHAnsi" w:eastAsia="MS Mincho" w:hAnsiTheme="minorHAnsi" w:cstheme="minorHAnsi"/>
          <w:color w:val="auto"/>
        </w:rPr>
        <w:t xml:space="preserve"> e Walter Gustavo Linzmeyer.</w:t>
      </w:r>
      <w:r w:rsidR="00FC14CB">
        <w:rPr>
          <w:rFonts w:asciiTheme="minorHAnsi" w:eastAsia="MS Mincho" w:hAnsiTheme="minorHAnsi" w:cstheme="minorHAnsi"/>
          <w:color w:val="auto"/>
        </w:rPr>
        <w:t xml:space="preserve"> </w:t>
      </w:r>
      <w:r w:rsidR="007B54C1" w:rsidRPr="00FC14CB">
        <w:rPr>
          <w:rFonts w:asciiTheme="minorHAnsi" w:eastAsia="MS Mincho" w:hAnsiTheme="minorHAnsi" w:cstheme="minorHAnsi"/>
          <w:b/>
          <w:color w:val="auto"/>
          <w:u w:val="single"/>
        </w:rPr>
        <w:t>8. Comunicados dos Conselheiros</w:t>
      </w:r>
      <w:r w:rsidR="007B54C1" w:rsidRPr="00FC14CB">
        <w:rPr>
          <w:rFonts w:asciiTheme="minorHAnsi" w:eastAsia="MS Mincho" w:hAnsiTheme="minorHAnsi" w:cstheme="minorHAnsi"/>
          <w:b/>
          <w:color w:val="auto"/>
        </w:rPr>
        <w:t>:</w:t>
      </w:r>
      <w:r w:rsidR="007B54C1" w:rsidRPr="00FC14CB">
        <w:rPr>
          <w:rFonts w:asciiTheme="minorHAnsi" w:eastAsia="MS Mincho" w:hAnsiTheme="minorHAnsi" w:cstheme="minorHAnsi"/>
          <w:color w:val="auto"/>
        </w:rPr>
        <w:t xml:space="preserve"> </w:t>
      </w:r>
      <w:r w:rsidR="00FC14CB" w:rsidRPr="00FC14CB">
        <w:rPr>
          <w:rFonts w:asciiTheme="minorHAnsi" w:eastAsia="MS Mincho" w:hAnsiTheme="minorHAnsi" w:cstheme="minorHAnsi"/>
          <w:color w:val="auto"/>
        </w:rPr>
        <w:t xml:space="preserve">O Conselheiro </w:t>
      </w:r>
      <w:r w:rsidR="00FC14CB" w:rsidRPr="00FC14CB">
        <w:rPr>
          <w:rFonts w:asciiTheme="minorHAnsi" w:eastAsia="MS Mincho" w:hAnsiTheme="minorHAnsi" w:cstheme="minorHAnsi"/>
          <w:b/>
          <w:color w:val="auto"/>
        </w:rPr>
        <w:t>WALTER GUSTAVO LINZMEYER</w:t>
      </w:r>
      <w:r w:rsidR="00FC14CB" w:rsidRPr="00FC14CB">
        <w:rPr>
          <w:rFonts w:asciiTheme="minorHAnsi" w:eastAsia="MS Mincho" w:hAnsiTheme="minorHAnsi" w:cstheme="minorHAnsi"/>
          <w:color w:val="auto"/>
        </w:rPr>
        <w:t xml:space="preserve"> fez a leitura dos assuntos discutidos na reunião ordinária da COA, ressaltando que a súmula será publicada posteriormente no site do CAU/PR. Relatou que em janeiro desse ano, o IAB Brasil fez cem anos, e houve uma série de ações comemorando esse centenário (lançamento de selo comemorativo, plataforma sobre sua história, colar de ouro dado ao Presidente Haroldo Pinheiro). Como 2.º Vice-Presidente do IAB, agradeceu o apoio institucional recebido do CAU/PR para a realização do evento.</w:t>
      </w:r>
      <w:r w:rsidR="00FC14CB">
        <w:rPr>
          <w:rFonts w:asciiTheme="minorHAnsi" w:eastAsia="MS Mincho" w:hAnsiTheme="minorHAnsi" w:cstheme="minorHAnsi"/>
          <w:color w:val="auto"/>
        </w:rPr>
        <w:t xml:space="preserve"> </w:t>
      </w:r>
      <w:r w:rsidR="00FC14CB">
        <w:rPr>
          <w:rFonts w:asciiTheme="minorHAnsi" w:eastAsia="MS Mincho" w:hAnsiTheme="minorHAnsi" w:cstheme="minorHAnsi"/>
          <w:b/>
          <w:color w:val="auto"/>
          <w:u w:val="single"/>
        </w:rPr>
        <w:t>9</w:t>
      </w:r>
      <w:r w:rsidR="00217DF5" w:rsidRPr="00F25169">
        <w:rPr>
          <w:rFonts w:asciiTheme="minorHAnsi" w:eastAsia="MS Mincho" w:hAnsiTheme="minorHAnsi" w:cstheme="minorHAnsi"/>
          <w:b/>
          <w:color w:val="auto"/>
          <w:u w:val="single"/>
        </w:rPr>
        <w:t>. Encerramento</w:t>
      </w:r>
      <w:r w:rsidR="00217DF5" w:rsidRPr="00F25169">
        <w:rPr>
          <w:rFonts w:asciiTheme="minorHAnsi" w:eastAsia="MS Mincho" w:hAnsiTheme="minorHAnsi" w:cstheme="minorHAnsi"/>
          <w:b/>
          <w:color w:val="auto"/>
        </w:rPr>
        <w:t xml:space="preserve">: </w:t>
      </w:r>
      <w:r w:rsidR="00BA1FDE" w:rsidRPr="00185CF9">
        <w:rPr>
          <w:rFonts w:asciiTheme="minorHAnsi" w:eastAsia="MS Mincho" w:hAnsiTheme="minorHAnsi" w:cstheme="minorHAnsi"/>
          <w:color w:val="auto"/>
        </w:rPr>
        <w:t xml:space="preserve">O Presidente </w:t>
      </w:r>
      <w:r w:rsidR="004F19F6" w:rsidRPr="004F19F6">
        <w:rPr>
          <w:rFonts w:asciiTheme="minorHAnsi" w:eastAsiaTheme="minorHAnsi" w:hAnsiTheme="minorHAnsi" w:cstheme="minorHAnsi"/>
          <w:b/>
          <w:color w:val="auto"/>
          <w:lang w:eastAsia="en-US"/>
        </w:rPr>
        <w:t>MILTON CARLOS ZANELATTO GONÇALVES</w:t>
      </w:r>
      <w:r w:rsidR="00217DF5" w:rsidRPr="00185CF9">
        <w:rPr>
          <w:rFonts w:asciiTheme="minorHAnsi" w:eastAsiaTheme="minorHAnsi" w:hAnsiTheme="minorHAnsi" w:cstheme="minorHAnsi"/>
          <w:b/>
          <w:color w:val="auto"/>
          <w:lang w:eastAsia="en-US"/>
        </w:rPr>
        <w:t xml:space="preserve"> </w:t>
      </w:r>
      <w:r w:rsidR="00500E54">
        <w:rPr>
          <w:rFonts w:asciiTheme="minorHAnsi" w:eastAsiaTheme="minorHAnsi" w:hAnsiTheme="minorHAnsi" w:cstheme="minorHAnsi"/>
          <w:color w:val="auto"/>
          <w:lang w:eastAsia="en-US"/>
        </w:rPr>
        <w:t xml:space="preserve">agradeceu </w:t>
      </w:r>
      <w:r w:rsidR="001C7DA2">
        <w:rPr>
          <w:rFonts w:asciiTheme="minorHAnsi" w:eastAsiaTheme="minorHAnsi" w:hAnsiTheme="minorHAnsi" w:cstheme="minorHAnsi"/>
          <w:color w:val="auto"/>
          <w:lang w:eastAsia="en-US"/>
        </w:rPr>
        <w:t>aos presentes</w:t>
      </w:r>
      <w:r w:rsidR="00357118">
        <w:rPr>
          <w:rFonts w:asciiTheme="minorHAnsi" w:eastAsiaTheme="minorHAnsi" w:hAnsiTheme="minorHAnsi" w:cstheme="minorHAnsi"/>
          <w:color w:val="auto"/>
          <w:lang w:eastAsia="en-US"/>
        </w:rPr>
        <w:t xml:space="preserve"> </w:t>
      </w:r>
      <w:r w:rsidR="00DC7912" w:rsidRPr="00185CF9">
        <w:rPr>
          <w:rFonts w:asciiTheme="minorHAnsi" w:eastAsiaTheme="minorHAnsi" w:hAnsiTheme="minorHAnsi" w:cstheme="minorHAnsi"/>
          <w:color w:val="auto"/>
          <w:lang w:eastAsia="en-US"/>
        </w:rPr>
        <w:t>e à</w:t>
      </w:r>
      <w:r w:rsidR="002E3CB0" w:rsidRPr="00185CF9">
        <w:rPr>
          <w:rFonts w:asciiTheme="minorHAnsi" w:eastAsiaTheme="minorHAnsi" w:hAnsiTheme="minorHAnsi" w:cstheme="minorHAnsi"/>
          <w:color w:val="auto"/>
          <w:lang w:eastAsia="en-US"/>
        </w:rPr>
        <w:t xml:space="preserve">s </w:t>
      </w:r>
      <w:r w:rsidR="00500E54">
        <w:rPr>
          <w:rFonts w:asciiTheme="minorHAnsi" w:eastAsiaTheme="minorHAnsi" w:hAnsiTheme="minorHAnsi" w:cstheme="minorHAnsi"/>
          <w:color w:val="auto"/>
          <w:lang w:eastAsia="en-US"/>
        </w:rPr>
        <w:t>dezoito</w:t>
      </w:r>
      <w:r w:rsidR="004A6D52" w:rsidRPr="00185CF9">
        <w:rPr>
          <w:rFonts w:asciiTheme="minorHAnsi" w:eastAsiaTheme="minorHAnsi" w:hAnsiTheme="minorHAnsi" w:cstheme="minorHAnsi"/>
          <w:color w:val="auto"/>
          <w:lang w:eastAsia="en-US"/>
        </w:rPr>
        <w:t xml:space="preserve"> horas </w:t>
      </w:r>
      <w:r w:rsidR="004A6D52" w:rsidRPr="004F19F6">
        <w:rPr>
          <w:rFonts w:asciiTheme="minorHAnsi" w:eastAsiaTheme="minorHAnsi" w:hAnsiTheme="minorHAnsi" w:cstheme="minorHAnsi"/>
          <w:color w:val="auto"/>
          <w:lang w:eastAsia="en-US"/>
        </w:rPr>
        <w:t xml:space="preserve">e </w:t>
      </w:r>
      <w:r w:rsidR="00500E54">
        <w:rPr>
          <w:rFonts w:asciiTheme="minorHAnsi" w:eastAsiaTheme="minorHAnsi" w:hAnsiTheme="minorHAnsi" w:cstheme="minorHAnsi"/>
          <w:color w:val="auto"/>
          <w:lang w:eastAsia="en-US"/>
        </w:rPr>
        <w:t>vinte e quatro</w:t>
      </w:r>
      <w:r w:rsidR="002C657A">
        <w:rPr>
          <w:rFonts w:asciiTheme="minorHAnsi" w:eastAsiaTheme="minorHAnsi" w:hAnsiTheme="minorHAnsi" w:cstheme="minorHAnsi"/>
          <w:color w:val="auto"/>
          <w:lang w:eastAsia="en-US"/>
        </w:rPr>
        <w:t xml:space="preserve"> </w:t>
      </w:r>
      <w:r w:rsidR="002E3CB0" w:rsidRPr="004F19F6">
        <w:rPr>
          <w:rFonts w:asciiTheme="minorHAnsi" w:eastAsiaTheme="minorHAnsi" w:hAnsiTheme="minorHAnsi" w:cstheme="minorHAnsi"/>
          <w:color w:val="auto"/>
          <w:lang w:eastAsia="en-US"/>
        </w:rPr>
        <w:t xml:space="preserve">minutos </w:t>
      </w:r>
      <w:r w:rsidR="002E3CB0">
        <w:rPr>
          <w:rFonts w:asciiTheme="minorHAnsi" w:eastAsiaTheme="minorHAnsi" w:hAnsiTheme="minorHAnsi" w:cstheme="minorHAnsi"/>
          <w:color w:val="auto"/>
          <w:lang w:eastAsia="en-US"/>
        </w:rPr>
        <w:t xml:space="preserve">do dia </w:t>
      </w:r>
      <w:r w:rsidR="00500E54">
        <w:rPr>
          <w:rFonts w:asciiTheme="minorHAnsi" w:eastAsiaTheme="minorHAnsi" w:hAnsiTheme="minorHAnsi" w:cstheme="minorHAnsi"/>
          <w:color w:val="auto"/>
          <w:lang w:eastAsia="en-US"/>
        </w:rPr>
        <w:t xml:space="preserve">vinte e nove </w:t>
      </w:r>
      <w:r w:rsidR="00E65B6E">
        <w:rPr>
          <w:rFonts w:asciiTheme="minorHAnsi" w:eastAsiaTheme="minorHAnsi" w:hAnsiTheme="minorHAnsi" w:cstheme="minorHAnsi"/>
          <w:color w:val="auto"/>
          <w:lang w:eastAsia="en-US"/>
        </w:rPr>
        <w:t xml:space="preserve">de </w:t>
      </w:r>
      <w:r w:rsidR="0081203E">
        <w:rPr>
          <w:rFonts w:asciiTheme="minorHAnsi" w:eastAsiaTheme="minorHAnsi" w:hAnsiTheme="minorHAnsi" w:cstheme="minorHAnsi"/>
          <w:color w:val="auto"/>
          <w:lang w:eastAsia="en-US"/>
        </w:rPr>
        <w:t xml:space="preserve">janeiro </w:t>
      </w:r>
      <w:r w:rsidR="002E3CB0">
        <w:rPr>
          <w:rFonts w:asciiTheme="minorHAnsi" w:eastAsiaTheme="minorHAnsi" w:hAnsiTheme="minorHAnsi" w:cstheme="minorHAnsi"/>
          <w:color w:val="auto"/>
          <w:lang w:eastAsia="en-US"/>
        </w:rPr>
        <w:t xml:space="preserve">de dois mil e </w:t>
      </w:r>
      <w:r w:rsidR="00DC7912">
        <w:rPr>
          <w:rFonts w:asciiTheme="minorHAnsi" w:eastAsiaTheme="minorHAnsi" w:hAnsiTheme="minorHAnsi" w:cstheme="minorHAnsi"/>
          <w:color w:val="auto"/>
          <w:lang w:eastAsia="en-US"/>
        </w:rPr>
        <w:t>vinte</w:t>
      </w:r>
      <w:r w:rsidR="0081203E">
        <w:rPr>
          <w:rFonts w:asciiTheme="minorHAnsi" w:eastAsiaTheme="minorHAnsi" w:hAnsiTheme="minorHAnsi" w:cstheme="minorHAnsi"/>
          <w:color w:val="auto"/>
          <w:lang w:eastAsia="en-US"/>
        </w:rPr>
        <w:t xml:space="preserve"> e um</w:t>
      </w:r>
      <w:r w:rsidR="00DC7912">
        <w:rPr>
          <w:rFonts w:asciiTheme="minorHAnsi" w:eastAsiaTheme="minorHAnsi" w:hAnsiTheme="minorHAnsi" w:cstheme="minorHAnsi"/>
          <w:color w:val="auto"/>
          <w:lang w:eastAsia="en-US"/>
        </w:rPr>
        <w:t xml:space="preserve">, </w:t>
      </w:r>
      <w:r w:rsidR="001C7DA2" w:rsidRPr="001C7DA2">
        <w:rPr>
          <w:rFonts w:asciiTheme="minorHAnsi" w:eastAsiaTheme="minorHAnsi" w:hAnsiTheme="minorHAnsi" w:cstheme="minorHAnsi"/>
          <w:color w:val="auto"/>
          <w:lang w:eastAsia="en-US"/>
        </w:rPr>
        <w:t xml:space="preserve">encerrou a </w:t>
      </w:r>
      <w:r w:rsidR="00BC19FB">
        <w:rPr>
          <w:rFonts w:asciiTheme="minorHAnsi" w:eastAsiaTheme="minorHAnsi" w:hAnsiTheme="minorHAnsi" w:cstheme="minorHAnsi"/>
          <w:color w:val="auto"/>
          <w:lang w:eastAsia="en-US"/>
        </w:rPr>
        <w:t xml:space="preserve">Centésima Vigésima </w:t>
      </w:r>
      <w:r w:rsidR="001C7DA2" w:rsidRPr="001C7DA2">
        <w:rPr>
          <w:rFonts w:asciiTheme="minorHAnsi" w:eastAsiaTheme="minorHAnsi" w:hAnsiTheme="minorHAnsi" w:cstheme="minorHAnsi"/>
          <w:color w:val="auto"/>
          <w:lang w:eastAsia="en-US"/>
        </w:rPr>
        <w:t xml:space="preserve">Sétima Plenária </w:t>
      </w:r>
      <w:r w:rsidR="002E3CB0">
        <w:rPr>
          <w:rFonts w:asciiTheme="minorHAnsi" w:eastAsiaTheme="minorHAnsi" w:hAnsiTheme="minorHAnsi" w:cstheme="minorHAnsi"/>
          <w:color w:val="auto"/>
          <w:lang w:eastAsia="en-US"/>
        </w:rPr>
        <w:t>do CAU/PR</w:t>
      </w:r>
      <w:r w:rsidR="00AE3E49">
        <w:rPr>
          <w:rFonts w:asciiTheme="minorHAnsi" w:eastAsiaTheme="minorHAnsi" w:hAnsiTheme="minorHAnsi" w:cstheme="minorHAnsi"/>
          <w:color w:val="auto"/>
          <w:lang w:eastAsia="en-US"/>
        </w:rPr>
        <w:t xml:space="preserve">. </w:t>
      </w:r>
      <w:r w:rsidR="00AE3E49" w:rsidRPr="00AE3E49">
        <w:rPr>
          <w:rFonts w:asciiTheme="minorHAnsi" w:eastAsiaTheme="minorHAnsi" w:hAnsiTheme="minorHAnsi" w:cstheme="minorHAnsi"/>
          <w:color w:val="auto"/>
          <w:lang w:eastAsia="en-US"/>
        </w:rPr>
        <w:t xml:space="preserve">Para constar, eu, </w:t>
      </w:r>
      <w:r w:rsidR="00BA1FDE">
        <w:rPr>
          <w:rFonts w:asciiTheme="minorHAnsi" w:eastAsiaTheme="minorHAnsi" w:hAnsiTheme="minorHAnsi" w:cstheme="minorHAnsi"/>
          <w:b/>
          <w:color w:val="auto"/>
          <w:lang w:eastAsia="en-US"/>
        </w:rPr>
        <w:t>ELAINE CRISTINA NIEVIADONSKI PENTEADO</w:t>
      </w:r>
      <w:r w:rsidR="00AE3E49">
        <w:rPr>
          <w:rFonts w:asciiTheme="minorHAnsi" w:eastAsiaTheme="minorHAnsi" w:hAnsiTheme="minorHAnsi" w:cstheme="minorHAnsi"/>
          <w:color w:val="auto"/>
          <w:lang w:eastAsia="en-US"/>
        </w:rPr>
        <w:t>, Assistente-Relator</w:t>
      </w:r>
      <w:r w:rsidR="00BA1FDE">
        <w:rPr>
          <w:rFonts w:asciiTheme="minorHAnsi" w:eastAsiaTheme="minorHAnsi" w:hAnsiTheme="minorHAnsi" w:cstheme="minorHAnsi"/>
          <w:color w:val="auto"/>
          <w:lang w:eastAsia="en-US"/>
        </w:rPr>
        <w:t>a</w:t>
      </w:r>
      <w:r w:rsidR="00AE3E49" w:rsidRPr="00AE3E49">
        <w:rPr>
          <w:rFonts w:asciiTheme="minorHAnsi" w:eastAsiaTheme="minorHAnsi" w:hAnsiTheme="minorHAnsi" w:cstheme="minorHAnsi"/>
          <w:color w:val="auto"/>
          <w:lang w:eastAsia="en-US"/>
        </w:rPr>
        <w:t>,</w:t>
      </w:r>
      <w:r w:rsidR="00500E54">
        <w:rPr>
          <w:rFonts w:asciiTheme="minorHAnsi" w:eastAsiaTheme="minorHAnsi" w:hAnsiTheme="minorHAnsi" w:cstheme="minorHAnsi"/>
          <w:color w:val="auto"/>
          <w:lang w:eastAsia="en-US"/>
        </w:rPr>
        <w:t xml:space="preserve"> </w:t>
      </w:r>
      <w:r w:rsidR="004F19F6">
        <w:rPr>
          <w:rFonts w:asciiTheme="minorHAnsi" w:eastAsiaTheme="minorHAnsi" w:hAnsiTheme="minorHAnsi" w:cstheme="minorHAnsi"/>
          <w:color w:val="auto"/>
          <w:lang w:eastAsia="en-US"/>
        </w:rPr>
        <w:t>lavr</w:t>
      </w:r>
      <w:r w:rsidR="00500E54">
        <w:rPr>
          <w:rFonts w:asciiTheme="minorHAnsi" w:eastAsiaTheme="minorHAnsi" w:hAnsiTheme="minorHAnsi" w:cstheme="minorHAnsi"/>
          <w:color w:val="auto"/>
          <w:lang w:eastAsia="en-US"/>
        </w:rPr>
        <w:t>o</w:t>
      </w:r>
      <w:r w:rsidR="00AE3E49" w:rsidRPr="00AE3E49">
        <w:rPr>
          <w:rFonts w:asciiTheme="minorHAnsi" w:eastAsiaTheme="minorHAnsi" w:hAnsiTheme="minorHAnsi" w:cstheme="minorHAnsi"/>
          <w:color w:val="auto"/>
          <w:lang w:eastAsia="en-US"/>
        </w:rPr>
        <w:t xml:space="preserve"> a presente Ata que, </w:t>
      </w:r>
      <w:r w:rsidR="00AE3E49" w:rsidRPr="00AE3E49">
        <w:rPr>
          <w:rFonts w:asciiTheme="minorHAnsi" w:eastAsiaTheme="minorHAnsi" w:hAnsiTheme="minorHAnsi" w:cstheme="minorHAnsi"/>
          <w:color w:val="auto"/>
          <w:lang w:eastAsia="en-US"/>
        </w:rPr>
        <w:lastRenderedPageBreak/>
        <w:t>depois de lida e aprovada, será rubricada em todas as página</w:t>
      </w:r>
      <w:r w:rsidR="00C36988">
        <w:rPr>
          <w:rFonts w:asciiTheme="minorHAnsi" w:eastAsiaTheme="minorHAnsi" w:hAnsiTheme="minorHAnsi" w:cstheme="minorHAnsi"/>
          <w:color w:val="auto"/>
          <w:lang w:eastAsia="en-US"/>
        </w:rPr>
        <w:t>s</w:t>
      </w:r>
      <w:r w:rsidR="0081203E">
        <w:rPr>
          <w:rFonts w:asciiTheme="minorHAnsi" w:eastAsiaTheme="minorHAnsi" w:hAnsiTheme="minorHAnsi" w:cstheme="minorHAnsi"/>
          <w:color w:val="auto"/>
          <w:lang w:eastAsia="en-US"/>
        </w:rPr>
        <w:t xml:space="preserve"> </w:t>
      </w:r>
      <w:r w:rsidR="00C36988">
        <w:rPr>
          <w:rFonts w:asciiTheme="minorHAnsi" w:eastAsiaTheme="minorHAnsi" w:hAnsiTheme="minorHAnsi" w:cstheme="minorHAnsi"/>
          <w:color w:val="auto"/>
          <w:lang w:eastAsia="en-US"/>
        </w:rPr>
        <w:t xml:space="preserve">e, ao final, assinada </w:t>
      </w:r>
      <w:r w:rsidR="001C7DA2">
        <w:rPr>
          <w:rFonts w:asciiTheme="minorHAnsi" w:eastAsiaTheme="minorHAnsi" w:hAnsiTheme="minorHAnsi" w:cstheme="minorHAnsi"/>
          <w:color w:val="auto"/>
          <w:lang w:eastAsia="en-US"/>
        </w:rPr>
        <w:t>por esta Assistente e pelo Senhor</w:t>
      </w:r>
      <w:r w:rsidR="001C7DA2" w:rsidRPr="001C7DA2">
        <w:rPr>
          <w:rFonts w:asciiTheme="minorHAnsi" w:eastAsiaTheme="minorHAnsi" w:hAnsiTheme="minorHAnsi" w:cstheme="minorHAnsi"/>
          <w:color w:val="auto"/>
          <w:lang w:eastAsia="en-US"/>
        </w:rPr>
        <w:t xml:space="preserve"> Presidente para que produza os devidos efeitos legais</w:t>
      </w:r>
      <w:r w:rsidR="00AE3E49" w:rsidRPr="00AE3E49">
        <w:rPr>
          <w:rFonts w:asciiTheme="minorHAnsi" w:eastAsiaTheme="minorHAnsi" w:hAnsiTheme="minorHAnsi" w:cstheme="minorHAnsi"/>
          <w:color w:val="auto"/>
          <w:lang w:eastAsia="en-US"/>
        </w:rPr>
        <w:t>.</w:t>
      </w:r>
    </w:p>
    <w:p w14:paraId="6E18E704" w14:textId="68B69E4A" w:rsidR="00D56BA2" w:rsidRPr="00D56BA2" w:rsidRDefault="00357118" w:rsidP="00E64822">
      <w:pPr>
        <w:suppressLineNumbers/>
        <w:spacing w:line="240" w:lineRule="auto"/>
        <w:ind w:left="0" w:firstLine="0"/>
        <w:rPr>
          <w:rFonts w:asciiTheme="minorHAnsi" w:eastAsia="MS Mincho" w:hAnsiTheme="minorHAnsi" w:cstheme="minorHAnsi"/>
          <w:b/>
          <w:color w:val="auto"/>
          <w:sz w:val="20"/>
          <w:szCs w:val="20"/>
        </w:rPr>
      </w:pPr>
      <w:r>
        <w:rPr>
          <w:rFonts w:asciiTheme="minorHAnsi" w:eastAsia="MS Mincho" w:hAnsiTheme="minorHAnsi" w:cstheme="minorHAnsi"/>
          <w:b/>
          <w:noProof/>
          <w:color w:val="auto"/>
          <w:sz w:val="20"/>
          <w:szCs w:val="20"/>
        </w:rPr>
        <mc:AlternateContent>
          <mc:Choice Requires="wpg">
            <w:drawing>
              <wp:anchor distT="0" distB="0" distL="114300" distR="114300" simplePos="0" relativeHeight="251670528" behindDoc="0" locked="0" layoutInCell="1" allowOverlap="1" wp14:anchorId="604A06E2" wp14:editId="01B5FA2C">
                <wp:simplePos x="0" y="0"/>
                <wp:positionH relativeFrom="column">
                  <wp:posOffset>-383355</wp:posOffset>
                </wp:positionH>
                <wp:positionV relativeFrom="paragraph">
                  <wp:posOffset>337820</wp:posOffset>
                </wp:positionV>
                <wp:extent cx="6432749" cy="1700032"/>
                <wp:effectExtent l="0" t="0" r="6350" b="0"/>
                <wp:wrapNone/>
                <wp:docPr id="7" name="Agrupar 7"/>
                <wp:cNvGraphicFramePr/>
                <a:graphic xmlns:a="http://schemas.openxmlformats.org/drawingml/2006/main">
                  <a:graphicData uri="http://schemas.microsoft.com/office/word/2010/wordprocessingGroup">
                    <wpg:wgp>
                      <wpg:cNvGrpSpPr/>
                      <wpg:grpSpPr>
                        <a:xfrm>
                          <a:off x="0" y="0"/>
                          <a:ext cx="6432749" cy="1700032"/>
                          <a:chOff x="110549" y="279133"/>
                          <a:chExt cx="6433336" cy="1700177"/>
                        </a:xfrm>
                      </wpg:grpSpPr>
                      <wps:wsp>
                        <wps:cNvPr id="217" name="Caixa de Texto 2"/>
                        <wps:cNvSpPr txBox="1">
                          <a:spLocks noChangeArrowheads="1"/>
                        </wps:cNvSpPr>
                        <wps:spPr bwMode="auto">
                          <a:xfrm>
                            <a:off x="110549" y="1103010"/>
                            <a:ext cx="3000375" cy="876300"/>
                          </a:xfrm>
                          <a:prstGeom prst="rect">
                            <a:avLst/>
                          </a:prstGeom>
                          <a:solidFill>
                            <a:srgbClr val="FFFFFF"/>
                          </a:solidFill>
                          <a:ln w="9525">
                            <a:noFill/>
                            <a:miter lim="800000"/>
                            <a:headEnd/>
                            <a:tailEnd/>
                          </a:ln>
                        </wps:spPr>
                        <wps:txbx>
                          <w:txbxContent>
                            <w:p w14:paraId="5C1894B3" w14:textId="68924704"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360D8E64" w14:textId="77777777"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EA7E8E6" w:rsidR="00324E21" w:rsidRDefault="00324E21"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Pr>
                                  <w:rFonts w:asciiTheme="minorHAnsi" w:eastAsia="SimSun" w:hAnsiTheme="minorHAnsi" w:cs="Calibri"/>
                                  <w:kern w:val="3"/>
                                  <w:szCs w:val="24"/>
                                  <w:shd w:val="clear" w:color="auto" w:fill="FFFFFF"/>
                                  <w:lang w:eastAsia="zh-CN" w:bidi="hi-IN"/>
                                </w:rPr>
                                <w:t>A52736-0</w:t>
                              </w:r>
                            </w:p>
                          </w:txbxContent>
                        </wps:txbx>
                        <wps:bodyPr rot="0" vert="horz" wrap="square" lIns="91440" tIns="45720" rIns="91440" bIns="45720" anchor="t" anchorCtr="0">
                          <a:noAutofit/>
                        </wps:bodyPr>
                      </wps:wsp>
                      <wps:wsp>
                        <wps:cNvPr id="4" name="Caixa de Texto 2"/>
                        <wps:cNvSpPr txBox="1">
                          <a:spLocks noChangeArrowheads="1"/>
                        </wps:cNvSpPr>
                        <wps:spPr bwMode="auto">
                          <a:xfrm>
                            <a:off x="3543510" y="1103010"/>
                            <a:ext cx="3000375" cy="876300"/>
                          </a:xfrm>
                          <a:prstGeom prst="rect">
                            <a:avLst/>
                          </a:prstGeom>
                          <a:solidFill>
                            <a:srgbClr val="FFFFFF"/>
                          </a:solidFill>
                          <a:ln w="9525">
                            <a:noFill/>
                            <a:miter lim="800000"/>
                            <a:headEnd/>
                            <a:tailEnd/>
                          </a:ln>
                        </wps:spPr>
                        <wps:txbx>
                          <w:txbxContent>
                            <w:p w14:paraId="73295A72" w14:textId="3BDF7E84"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ELAINE CRISTINA NIEVIADONSKI PENTEADO</w:t>
                              </w:r>
                            </w:p>
                            <w:p w14:paraId="147FB0EB" w14:textId="3D01F300" w:rsidR="00324E21"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Assistente-Relatora</w:t>
                              </w:r>
                            </w:p>
                            <w:p w14:paraId="588B785D" w14:textId="776DB951"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CAU/PR</w:t>
                              </w:r>
                            </w:p>
                          </w:txbxContent>
                        </wps:txbx>
                        <wps:bodyPr rot="0" vert="horz" wrap="square" lIns="91440" tIns="45720" rIns="91440" bIns="45720" anchor="t" anchorCtr="0">
                          <a:noAutofit/>
                        </wps:bodyPr>
                      </wps:wsp>
                      <wps:wsp>
                        <wps:cNvPr id="6" name="Caixa de Texto 6"/>
                        <wps:cNvSpPr txBox="1">
                          <a:spLocks noChangeArrowheads="1"/>
                        </wps:cNvSpPr>
                        <wps:spPr bwMode="auto">
                          <a:xfrm>
                            <a:off x="1848252" y="279133"/>
                            <a:ext cx="2876550" cy="876300"/>
                          </a:xfrm>
                          <a:prstGeom prst="rect">
                            <a:avLst/>
                          </a:prstGeom>
                          <a:solidFill>
                            <a:srgbClr val="FFFFFF"/>
                          </a:solidFill>
                          <a:ln w="9525">
                            <a:noFill/>
                            <a:miter lim="800000"/>
                            <a:headEnd/>
                            <a:tailEnd/>
                          </a:ln>
                        </wps:spPr>
                        <wps:txbx>
                          <w:txbxContent>
                            <w:p w14:paraId="3D4C25FB" w14:textId="3C7F46EA" w:rsidR="00324E21" w:rsidRDefault="00324E21" w:rsidP="00EF3F82">
                              <w:pPr>
                                <w:keepNext/>
                                <w:widowControl w:val="0"/>
                                <w:tabs>
                                  <w:tab w:val="left" w:pos="0"/>
                                </w:tabs>
                                <w:suppressAutoHyphens/>
                                <w:autoSpaceDN w:val="0"/>
                                <w:spacing w:after="0" w:line="240" w:lineRule="auto"/>
                                <w:ind w:left="142" w:firstLine="0"/>
                                <w:suppressOverlap/>
                                <w:jc w:val="center"/>
                                <w:textAlignment w:val="baseline"/>
                                <w:outlineLvl w:val="7"/>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4A06E2" id="Agrupar 7" o:spid="_x0000_s1026" style="position:absolute;left:0;text-align:left;margin-left:-30.2pt;margin-top:26.6pt;width:506.5pt;height:133.85pt;z-index:251670528;mso-width-relative:margin;mso-height-relative:margin" coordorigin="1105,2791" coordsize="64333,1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">
                <v:shapetype id="_x0000_t202" coordsize="21600,21600" o:spt="202" path="m,l,21600r21600,l21600,xe">
                  <v:stroke joinstyle="miter"/>
                  <v:path gradientshapeok="t" o:connecttype="rect"/>
                </v:shapetype>
                <v:shape id="Caixa de Texto 2" o:spid="_x0000_s1027" type="#_x0000_t202" style="position:absolute;left:1105;top:11030;width:3000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5C1894B3" w14:textId="68924704"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360D8E64" w14:textId="77777777"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EA7E8E6" w:rsidR="00324E21" w:rsidRDefault="00324E21"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Pr>
                            <w:rFonts w:asciiTheme="minorHAnsi" w:eastAsia="SimSun" w:hAnsiTheme="minorHAnsi" w:cs="Calibri"/>
                            <w:kern w:val="3"/>
                            <w:szCs w:val="24"/>
                            <w:shd w:val="clear" w:color="auto" w:fill="FFFFFF"/>
                            <w:lang w:eastAsia="zh-CN" w:bidi="hi-IN"/>
                          </w:rPr>
                          <w:t>A52736-0</w:t>
                        </w:r>
                      </w:p>
                    </w:txbxContent>
                  </v:textbox>
                </v:shape>
                <v:shape id="Caixa de Texto 2" o:spid="_x0000_s1028" type="#_x0000_t202" style="position:absolute;left:35435;top:11030;width:3000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3295A72" w14:textId="3BDF7E84"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ELAINE CRISTINA NIEVIADONSKI PENTEADO</w:t>
                        </w:r>
                      </w:p>
                      <w:p w14:paraId="147FB0EB" w14:textId="3D01F300" w:rsidR="00324E21"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Assistente-Relatora</w:t>
                        </w:r>
                      </w:p>
                      <w:p w14:paraId="588B785D" w14:textId="776DB951" w:rsidR="00324E21" w:rsidRPr="00824450" w:rsidRDefault="00324E21"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CAU/PR</w:t>
                        </w:r>
                      </w:p>
                    </w:txbxContent>
                  </v:textbox>
                </v:shape>
                <v:shape id="Caixa de Texto 6" o:spid="_x0000_s1029" type="#_x0000_t202" style="position:absolute;left:18482;top:2791;width:2876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3D4C25FB" w14:textId="3C7F46EA" w:rsidR="00324E21" w:rsidRDefault="00324E21" w:rsidP="00EF3F82">
                        <w:pPr>
                          <w:keepNext/>
                          <w:widowControl w:val="0"/>
                          <w:tabs>
                            <w:tab w:val="left" w:pos="0"/>
                          </w:tabs>
                          <w:suppressAutoHyphens/>
                          <w:autoSpaceDN w:val="0"/>
                          <w:spacing w:after="0" w:line="240" w:lineRule="auto"/>
                          <w:ind w:left="142" w:firstLine="0"/>
                          <w:suppressOverlap/>
                          <w:jc w:val="center"/>
                          <w:textAlignment w:val="baseline"/>
                          <w:outlineLvl w:val="7"/>
                        </w:pPr>
                      </w:p>
                    </w:txbxContent>
                  </v:textbox>
                </v:shape>
              </v:group>
            </w:pict>
          </mc:Fallback>
        </mc:AlternateContent>
      </w:r>
    </w:p>
    <w:sectPr w:rsidR="00D56BA2" w:rsidRPr="00D56BA2"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BCA9" w14:textId="77777777" w:rsidR="00324E21" w:rsidRDefault="00324E21" w:rsidP="003710CC">
      <w:pPr>
        <w:spacing w:after="0" w:line="240" w:lineRule="auto"/>
      </w:pPr>
      <w:r>
        <w:separator/>
      </w:r>
    </w:p>
  </w:endnote>
  <w:endnote w:type="continuationSeparator" w:id="0">
    <w:p w14:paraId="2E36A763" w14:textId="77777777" w:rsidR="00324E21" w:rsidRDefault="00324E21"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B" w14:textId="77777777" w:rsidR="00324E21" w:rsidRDefault="00324E2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C" w14:textId="5107FB93" w:rsidR="00324E21" w:rsidRDefault="00BE5295" w:rsidP="008F66DA">
    <w:pPr>
      <w:pStyle w:val="Rodap"/>
      <w:ind w:left="-567"/>
      <w:jc w:val="center"/>
      <w:rPr>
        <w:b/>
        <w:color w:val="006666"/>
        <w:sz w:val="18"/>
      </w:rPr>
    </w:pPr>
    <w:r>
      <w:rPr>
        <w:b/>
        <w:color w:val="006666"/>
        <w:sz w:val="18"/>
      </w:rPr>
      <w:t>Ata Plenária nº 127</w:t>
    </w:r>
    <w:r w:rsidR="00324E21">
      <w:rPr>
        <w:b/>
        <w:color w:val="006666"/>
        <w:sz w:val="18"/>
      </w:rPr>
      <w:t xml:space="preserve"> (Janeiro/2021) - </w:t>
    </w:r>
    <w:r w:rsidR="00324E21" w:rsidRPr="00703173">
      <w:rPr>
        <w:b/>
        <w:color w:val="006666"/>
        <w:sz w:val="18"/>
      </w:rPr>
      <w:t>Conselho de Arquitetura e Urbanismo do Paraná.</w:t>
    </w:r>
  </w:p>
  <w:p w14:paraId="6E18E70D" w14:textId="4837635C" w:rsidR="00324E21" w:rsidRPr="008F66DA" w:rsidRDefault="00324E21"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w:t>
    </w:r>
    <w:r w:rsidR="004A0A0F">
      <w:rPr>
        <w:b/>
        <w:color w:val="808080" w:themeColor="background1" w:themeShade="80"/>
        <w:sz w:val="18"/>
      </w:rPr>
      <w:t xml:space="preserve"> </w:t>
    </w:r>
    <w:r w:rsidRPr="008F66DA">
      <w:rPr>
        <w:b/>
        <w:color w:val="808080" w:themeColor="background1" w:themeShade="80"/>
        <w:sz w:val="18"/>
      </w:rPr>
      <w:t>Fone: 41 3218-0200</w:t>
    </w:r>
  </w:p>
  <w:p w14:paraId="6E18E70E" w14:textId="05B5E5FC" w:rsidR="00324E21" w:rsidRPr="008F66DA" w:rsidRDefault="00324E21"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w:t>
    </w:r>
    <w:r w:rsidR="004A0A0F">
      <w:rPr>
        <w:color w:val="808080" w:themeColor="background1" w:themeShade="80"/>
        <w:sz w:val="14"/>
      </w:rPr>
      <w:t xml:space="preserve"> </w:t>
    </w:r>
    <w:r w:rsidR="00BE5295">
      <w:rPr>
        <w:color w:val="808080" w:themeColor="background1" w:themeShade="80"/>
        <w:sz w:val="14"/>
      </w:rPr>
      <w:t xml:space="preserve">Fone: 43 3039-0035 </w:t>
    </w:r>
    <w:r w:rsidRPr="008F66DA">
      <w:rPr>
        <w:color w:val="808080" w:themeColor="background1" w:themeShade="80"/>
        <w:sz w:val="14"/>
      </w:rPr>
      <w:t>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84972" w14:textId="77777777" w:rsidR="00324E21" w:rsidRDefault="00324E21" w:rsidP="003710CC">
      <w:pPr>
        <w:spacing w:after="0" w:line="240" w:lineRule="auto"/>
      </w:pPr>
      <w:r>
        <w:separator/>
      </w:r>
    </w:p>
  </w:footnote>
  <w:footnote w:type="continuationSeparator" w:id="0">
    <w:p w14:paraId="374E55E4" w14:textId="77777777" w:rsidR="00324E21" w:rsidRDefault="00324E21"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14:paraId="6E18E709" w14:textId="77777777" w:rsidR="00324E21" w:rsidRPr="00480A6C" w:rsidRDefault="00324E21">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6E18E70F" wp14:editId="6E18E710">
              <wp:simplePos x="0" y="0"/>
              <wp:positionH relativeFrom="column">
                <wp:posOffset>-523875</wp:posOffset>
              </wp:positionH>
              <wp:positionV relativeFrom="paragraph">
                <wp:posOffset>-238760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AA25C6">
          <w:rPr>
            <w:rFonts w:asciiTheme="minorHAnsi" w:hAnsiTheme="minorHAnsi" w:cstheme="minorHAnsi"/>
            <w:b/>
            <w:bCs/>
            <w:noProof/>
            <w:sz w:val="20"/>
          </w:rPr>
          <w:t>12</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AA25C6">
          <w:rPr>
            <w:rFonts w:asciiTheme="minorHAnsi" w:hAnsiTheme="minorHAnsi" w:cstheme="minorHAnsi"/>
            <w:b/>
            <w:bCs/>
            <w:noProof/>
            <w:sz w:val="20"/>
          </w:rPr>
          <w:t>13</w:t>
        </w:r>
        <w:r w:rsidRPr="00480A6C">
          <w:rPr>
            <w:rFonts w:asciiTheme="minorHAnsi" w:hAnsiTheme="minorHAnsi" w:cstheme="minorHAnsi"/>
            <w:b/>
            <w:bCs/>
            <w:sz w:val="20"/>
            <w:szCs w:val="24"/>
          </w:rPr>
          <w:fldChar w:fldCharType="end"/>
        </w:r>
      </w:p>
    </w:sdtContent>
  </w:sdt>
  <w:p w14:paraId="6E18E70A" w14:textId="77777777" w:rsidR="00324E21" w:rsidRDefault="00324E21"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25E7"/>
    <w:multiLevelType w:val="hybridMultilevel"/>
    <w:tmpl w:val="D1B215B2"/>
    <w:lvl w:ilvl="0" w:tplc="75666518">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abstractNum w:abstractNumId="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07742D"/>
    <w:multiLevelType w:val="hybridMultilevel"/>
    <w:tmpl w:val="62F2680E"/>
    <w:lvl w:ilvl="0" w:tplc="CAFA6DC4">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103"/>
    <w:rsid w:val="000004EA"/>
    <w:rsid w:val="000029F8"/>
    <w:rsid w:val="00002E27"/>
    <w:rsid w:val="00004428"/>
    <w:rsid w:val="0000447F"/>
    <w:rsid w:val="00013C51"/>
    <w:rsid w:val="00016598"/>
    <w:rsid w:val="0002236E"/>
    <w:rsid w:val="00022B7D"/>
    <w:rsid w:val="00027882"/>
    <w:rsid w:val="00027C18"/>
    <w:rsid w:val="00035867"/>
    <w:rsid w:val="00036916"/>
    <w:rsid w:val="00041416"/>
    <w:rsid w:val="00042141"/>
    <w:rsid w:val="00043792"/>
    <w:rsid w:val="0005654B"/>
    <w:rsid w:val="000759AB"/>
    <w:rsid w:val="00075C55"/>
    <w:rsid w:val="00080740"/>
    <w:rsid w:val="000860DF"/>
    <w:rsid w:val="00086EBA"/>
    <w:rsid w:val="00087414"/>
    <w:rsid w:val="00091526"/>
    <w:rsid w:val="00091A68"/>
    <w:rsid w:val="000941D4"/>
    <w:rsid w:val="000943CB"/>
    <w:rsid w:val="00097750"/>
    <w:rsid w:val="00097BBA"/>
    <w:rsid w:val="000A29D0"/>
    <w:rsid w:val="000A497F"/>
    <w:rsid w:val="000A5534"/>
    <w:rsid w:val="000A60E6"/>
    <w:rsid w:val="000A6436"/>
    <w:rsid w:val="000B10AD"/>
    <w:rsid w:val="000B497E"/>
    <w:rsid w:val="000B5BD0"/>
    <w:rsid w:val="000B7692"/>
    <w:rsid w:val="000C7899"/>
    <w:rsid w:val="000D3DB9"/>
    <w:rsid w:val="000E7E84"/>
    <w:rsid w:val="000F3744"/>
    <w:rsid w:val="000F6A3B"/>
    <w:rsid w:val="00100513"/>
    <w:rsid w:val="00106DE7"/>
    <w:rsid w:val="001150B6"/>
    <w:rsid w:val="00116AE5"/>
    <w:rsid w:val="00117798"/>
    <w:rsid w:val="00120978"/>
    <w:rsid w:val="00124D64"/>
    <w:rsid w:val="00130A44"/>
    <w:rsid w:val="001335C0"/>
    <w:rsid w:val="00134187"/>
    <w:rsid w:val="0013617A"/>
    <w:rsid w:val="00136890"/>
    <w:rsid w:val="00137C4A"/>
    <w:rsid w:val="00144F57"/>
    <w:rsid w:val="00147003"/>
    <w:rsid w:val="0014753E"/>
    <w:rsid w:val="0015060E"/>
    <w:rsid w:val="00150AA8"/>
    <w:rsid w:val="001531F2"/>
    <w:rsid w:val="0015403F"/>
    <w:rsid w:val="00155516"/>
    <w:rsid w:val="00155D0F"/>
    <w:rsid w:val="001620C2"/>
    <w:rsid w:val="00163448"/>
    <w:rsid w:val="00164EA9"/>
    <w:rsid w:val="00177F38"/>
    <w:rsid w:val="00181D34"/>
    <w:rsid w:val="00184D96"/>
    <w:rsid w:val="00185A42"/>
    <w:rsid w:val="00185CF9"/>
    <w:rsid w:val="00191E95"/>
    <w:rsid w:val="00193135"/>
    <w:rsid w:val="00197BB0"/>
    <w:rsid w:val="001A1F4A"/>
    <w:rsid w:val="001A52C7"/>
    <w:rsid w:val="001B4BFB"/>
    <w:rsid w:val="001B794E"/>
    <w:rsid w:val="001C6FD5"/>
    <w:rsid w:val="001C7DA2"/>
    <w:rsid w:val="001D13DF"/>
    <w:rsid w:val="001D1BFD"/>
    <w:rsid w:val="001D51F0"/>
    <w:rsid w:val="001D6582"/>
    <w:rsid w:val="001E1B0C"/>
    <w:rsid w:val="001E41A9"/>
    <w:rsid w:val="001E6189"/>
    <w:rsid w:val="001F0D8E"/>
    <w:rsid w:val="001F1A28"/>
    <w:rsid w:val="001F2D14"/>
    <w:rsid w:val="001F31A7"/>
    <w:rsid w:val="001F4B93"/>
    <w:rsid w:val="001F5DFA"/>
    <w:rsid w:val="00200FCD"/>
    <w:rsid w:val="00202278"/>
    <w:rsid w:val="002047EF"/>
    <w:rsid w:val="00211A10"/>
    <w:rsid w:val="00212B6B"/>
    <w:rsid w:val="00213F9B"/>
    <w:rsid w:val="002142DF"/>
    <w:rsid w:val="002165E0"/>
    <w:rsid w:val="002172BD"/>
    <w:rsid w:val="002179E5"/>
    <w:rsid w:val="00217DF5"/>
    <w:rsid w:val="00222AD9"/>
    <w:rsid w:val="0022373F"/>
    <w:rsid w:val="00223F7E"/>
    <w:rsid w:val="0023114B"/>
    <w:rsid w:val="00233193"/>
    <w:rsid w:val="002402C0"/>
    <w:rsid w:val="0024277A"/>
    <w:rsid w:val="00245EBA"/>
    <w:rsid w:val="00247DE5"/>
    <w:rsid w:val="0025031B"/>
    <w:rsid w:val="00252586"/>
    <w:rsid w:val="002528A4"/>
    <w:rsid w:val="00254187"/>
    <w:rsid w:val="002553B1"/>
    <w:rsid w:val="00260ED0"/>
    <w:rsid w:val="00261481"/>
    <w:rsid w:val="00263749"/>
    <w:rsid w:val="00263EEB"/>
    <w:rsid w:val="002654F4"/>
    <w:rsid w:val="002662C1"/>
    <w:rsid w:val="00275755"/>
    <w:rsid w:val="00276D32"/>
    <w:rsid w:val="002808C5"/>
    <w:rsid w:val="002849B3"/>
    <w:rsid w:val="002857CD"/>
    <w:rsid w:val="00287BED"/>
    <w:rsid w:val="002918B1"/>
    <w:rsid w:val="00295DCF"/>
    <w:rsid w:val="0029625E"/>
    <w:rsid w:val="002A08C0"/>
    <w:rsid w:val="002A2154"/>
    <w:rsid w:val="002A5B2A"/>
    <w:rsid w:val="002A6C30"/>
    <w:rsid w:val="002A7F80"/>
    <w:rsid w:val="002B5B84"/>
    <w:rsid w:val="002B7237"/>
    <w:rsid w:val="002C0B4E"/>
    <w:rsid w:val="002C2911"/>
    <w:rsid w:val="002C3247"/>
    <w:rsid w:val="002C5C07"/>
    <w:rsid w:val="002C657A"/>
    <w:rsid w:val="002C7649"/>
    <w:rsid w:val="002D1ABE"/>
    <w:rsid w:val="002D4462"/>
    <w:rsid w:val="002D48B1"/>
    <w:rsid w:val="002D7891"/>
    <w:rsid w:val="002E00AB"/>
    <w:rsid w:val="002E11A3"/>
    <w:rsid w:val="002E2891"/>
    <w:rsid w:val="002E3CB0"/>
    <w:rsid w:val="002E4B4C"/>
    <w:rsid w:val="002E7342"/>
    <w:rsid w:val="002E7DB2"/>
    <w:rsid w:val="002F0BCB"/>
    <w:rsid w:val="002F4ABF"/>
    <w:rsid w:val="00300B2F"/>
    <w:rsid w:val="00305A5D"/>
    <w:rsid w:val="00307040"/>
    <w:rsid w:val="00310D9E"/>
    <w:rsid w:val="003129CF"/>
    <w:rsid w:val="00315FA6"/>
    <w:rsid w:val="003177C0"/>
    <w:rsid w:val="00320662"/>
    <w:rsid w:val="00324E21"/>
    <w:rsid w:val="003320EE"/>
    <w:rsid w:val="00334A0A"/>
    <w:rsid w:val="00334AAC"/>
    <w:rsid w:val="00335932"/>
    <w:rsid w:val="00341237"/>
    <w:rsid w:val="00341BFA"/>
    <w:rsid w:val="0034233E"/>
    <w:rsid w:val="00342B44"/>
    <w:rsid w:val="00346416"/>
    <w:rsid w:val="003468B0"/>
    <w:rsid w:val="00347732"/>
    <w:rsid w:val="003512AC"/>
    <w:rsid w:val="003545F2"/>
    <w:rsid w:val="00357051"/>
    <w:rsid w:val="00357118"/>
    <w:rsid w:val="0036640F"/>
    <w:rsid w:val="003710CC"/>
    <w:rsid w:val="00372471"/>
    <w:rsid w:val="00375A67"/>
    <w:rsid w:val="00376B9D"/>
    <w:rsid w:val="0038139B"/>
    <w:rsid w:val="00382E99"/>
    <w:rsid w:val="003856CC"/>
    <w:rsid w:val="0039531D"/>
    <w:rsid w:val="003A0FC4"/>
    <w:rsid w:val="003A2111"/>
    <w:rsid w:val="003A4412"/>
    <w:rsid w:val="003B6466"/>
    <w:rsid w:val="003B68F5"/>
    <w:rsid w:val="003D1B5B"/>
    <w:rsid w:val="003D23F0"/>
    <w:rsid w:val="003D298C"/>
    <w:rsid w:val="003E1B29"/>
    <w:rsid w:val="003E4DE3"/>
    <w:rsid w:val="003E742F"/>
    <w:rsid w:val="003F2822"/>
    <w:rsid w:val="003F2B0D"/>
    <w:rsid w:val="003F2D46"/>
    <w:rsid w:val="003F4A36"/>
    <w:rsid w:val="00405F4F"/>
    <w:rsid w:val="004109EC"/>
    <w:rsid w:val="004231D0"/>
    <w:rsid w:val="0042451A"/>
    <w:rsid w:val="00435CB8"/>
    <w:rsid w:val="00440849"/>
    <w:rsid w:val="0044216A"/>
    <w:rsid w:val="004444D6"/>
    <w:rsid w:val="004466F7"/>
    <w:rsid w:val="00446C50"/>
    <w:rsid w:val="00446F17"/>
    <w:rsid w:val="0045252C"/>
    <w:rsid w:val="00454F87"/>
    <w:rsid w:val="004561F9"/>
    <w:rsid w:val="00462FFA"/>
    <w:rsid w:val="004645C9"/>
    <w:rsid w:val="0046466F"/>
    <w:rsid w:val="004657DD"/>
    <w:rsid w:val="0046601D"/>
    <w:rsid w:val="00471079"/>
    <w:rsid w:val="00472D0C"/>
    <w:rsid w:val="0047417C"/>
    <w:rsid w:val="00480A6C"/>
    <w:rsid w:val="004839E6"/>
    <w:rsid w:val="0048436D"/>
    <w:rsid w:val="0048719D"/>
    <w:rsid w:val="004938AC"/>
    <w:rsid w:val="00494EE5"/>
    <w:rsid w:val="004950C8"/>
    <w:rsid w:val="0049607F"/>
    <w:rsid w:val="00496AD7"/>
    <w:rsid w:val="004A0A0F"/>
    <w:rsid w:val="004A5412"/>
    <w:rsid w:val="004A6D52"/>
    <w:rsid w:val="004A7799"/>
    <w:rsid w:val="004A78C5"/>
    <w:rsid w:val="004A7EAF"/>
    <w:rsid w:val="004B2222"/>
    <w:rsid w:val="004B4CBE"/>
    <w:rsid w:val="004B54B5"/>
    <w:rsid w:val="004C1078"/>
    <w:rsid w:val="004C5676"/>
    <w:rsid w:val="004D3C97"/>
    <w:rsid w:val="004D46F4"/>
    <w:rsid w:val="004D52B0"/>
    <w:rsid w:val="004D7239"/>
    <w:rsid w:val="004E088F"/>
    <w:rsid w:val="004E0916"/>
    <w:rsid w:val="004E34FF"/>
    <w:rsid w:val="004E62CC"/>
    <w:rsid w:val="004E6D6D"/>
    <w:rsid w:val="004F15B4"/>
    <w:rsid w:val="004F19F6"/>
    <w:rsid w:val="004F23FD"/>
    <w:rsid w:val="004F484D"/>
    <w:rsid w:val="004F60DA"/>
    <w:rsid w:val="004F731B"/>
    <w:rsid w:val="005006EE"/>
    <w:rsid w:val="00500E54"/>
    <w:rsid w:val="0050288E"/>
    <w:rsid w:val="005035C8"/>
    <w:rsid w:val="00503690"/>
    <w:rsid w:val="00504895"/>
    <w:rsid w:val="00505ECB"/>
    <w:rsid w:val="00506482"/>
    <w:rsid w:val="00507657"/>
    <w:rsid w:val="00512CED"/>
    <w:rsid w:val="00513B0E"/>
    <w:rsid w:val="00514312"/>
    <w:rsid w:val="0051433B"/>
    <w:rsid w:val="00524565"/>
    <w:rsid w:val="00530D5E"/>
    <w:rsid w:val="00536EB6"/>
    <w:rsid w:val="005437B5"/>
    <w:rsid w:val="005468A7"/>
    <w:rsid w:val="0055073D"/>
    <w:rsid w:val="005610D4"/>
    <w:rsid w:val="0056488D"/>
    <w:rsid w:val="00564A26"/>
    <w:rsid w:val="0056784A"/>
    <w:rsid w:val="00575005"/>
    <w:rsid w:val="00581742"/>
    <w:rsid w:val="00581EA8"/>
    <w:rsid w:val="00583007"/>
    <w:rsid w:val="005849A0"/>
    <w:rsid w:val="00591D84"/>
    <w:rsid w:val="00593475"/>
    <w:rsid w:val="005934D6"/>
    <w:rsid w:val="00593B3C"/>
    <w:rsid w:val="00596B1A"/>
    <w:rsid w:val="005A035E"/>
    <w:rsid w:val="005A237D"/>
    <w:rsid w:val="005A2960"/>
    <w:rsid w:val="005A35C1"/>
    <w:rsid w:val="005A45BA"/>
    <w:rsid w:val="005A4C8A"/>
    <w:rsid w:val="005B1032"/>
    <w:rsid w:val="005B7992"/>
    <w:rsid w:val="005C2237"/>
    <w:rsid w:val="005C3511"/>
    <w:rsid w:val="005C6DF8"/>
    <w:rsid w:val="005D0DF4"/>
    <w:rsid w:val="005D1AD7"/>
    <w:rsid w:val="005D1EBB"/>
    <w:rsid w:val="005D398D"/>
    <w:rsid w:val="005D79CC"/>
    <w:rsid w:val="005D7EA2"/>
    <w:rsid w:val="005E01BA"/>
    <w:rsid w:val="005E0763"/>
    <w:rsid w:val="005E44FC"/>
    <w:rsid w:val="005E6492"/>
    <w:rsid w:val="005F176B"/>
    <w:rsid w:val="005F39F1"/>
    <w:rsid w:val="00604B0D"/>
    <w:rsid w:val="00605067"/>
    <w:rsid w:val="00606BC7"/>
    <w:rsid w:val="00610994"/>
    <w:rsid w:val="00623CE3"/>
    <w:rsid w:val="006270B4"/>
    <w:rsid w:val="00631CCB"/>
    <w:rsid w:val="00633ABD"/>
    <w:rsid w:val="0063424A"/>
    <w:rsid w:val="00634967"/>
    <w:rsid w:val="00635894"/>
    <w:rsid w:val="00636108"/>
    <w:rsid w:val="00637CE3"/>
    <w:rsid w:val="00644264"/>
    <w:rsid w:val="0064682A"/>
    <w:rsid w:val="00651B74"/>
    <w:rsid w:val="00652A83"/>
    <w:rsid w:val="006634B9"/>
    <w:rsid w:val="00664B74"/>
    <w:rsid w:val="00673387"/>
    <w:rsid w:val="006758E9"/>
    <w:rsid w:val="00675ED0"/>
    <w:rsid w:val="00676064"/>
    <w:rsid w:val="00676D7D"/>
    <w:rsid w:val="00676E62"/>
    <w:rsid w:val="00680DA7"/>
    <w:rsid w:val="006831FE"/>
    <w:rsid w:val="006A1905"/>
    <w:rsid w:val="006A2699"/>
    <w:rsid w:val="006A7687"/>
    <w:rsid w:val="006B13E5"/>
    <w:rsid w:val="006B231F"/>
    <w:rsid w:val="006B5E38"/>
    <w:rsid w:val="006B5E72"/>
    <w:rsid w:val="006B7185"/>
    <w:rsid w:val="006C1627"/>
    <w:rsid w:val="006C2D46"/>
    <w:rsid w:val="006C431B"/>
    <w:rsid w:val="006C5F53"/>
    <w:rsid w:val="006C6B34"/>
    <w:rsid w:val="006D2781"/>
    <w:rsid w:val="006D4D24"/>
    <w:rsid w:val="006D5B76"/>
    <w:rsid w:val="006E21F6"/>
    <w:rsid w:val="006E3183"/>
    <w:rsid w:val="006E6EEC"/>
    <w:rsid w:val="006F1581"/>
    <w:rsid w:val="006F1715"/>
    <w:rsid w:val="006F396E"/>
    <w:rsid w:val="006F43AD"/>
    <w:rsid w:val="00701694"/>
    <w:rsid w:val="0070228B"/>
    <w:rsid w:val="00704D87"/>
    <w:rsid w:val="00715F25"/>
    <w:rsid w:val="00722CC3"/>
    <w:rsid w:val="00724EF8"/>
    <w:rsid w:val="0072525B"/>
    <w:rsid w:val="0072640E"/>
    <w:rsid w:val="00726C41"/>
    <w:rsid w:val="00730B91"/>
    <w:rsid w:val="00733F1C"/>
    <w:rsid w:val="0074318B"/>
    <w:rsid w:val="00743D6F"/>
    <w:rsid w:val="0074583A"/>
    <w:rsid w:val="00746C00"/>
    <w:rsid w:val="007535EF"/>
    <w:rsid w:val="007570A2"/>
    <w:rsid w:val="007578AE"/>
    <w:rsid w:val="007716F3"/>
    <w:rsid w:val="007868BA"/>
    <w:rsid w:val="00787154"/>
    <w:rsid w:val="007912BB"/>
    <w:rsid w:val="0079297B"/>
    <w:rsid w:val="007A0B6A"/>
    <w:rsid w:val="007A4C67"/>
    <w:rsid w:val="007A5761"/>
    <w:rsid w:val="007A5EAA"/>
    <w:rsid w:val="007A73DC"/>
    <w:rsid w:val="007A787D"/>
    <w:rsid w:val="007B01D5"/>
    <w:rsid w:val="007B1926"/>
    <w:rsid w:val="007B250F"/>
    <w:rsid w:val="007B54C1"/>
    <w:rsid w:val="007C108F"/>
    <w:rsid w:val="007C4ED9"/>
    <w:rsid w:val="007C6430"/>
    <w:rsid w:val="007C6B86"/>
    <w:rsid w:val="007D1044"/>
    <w:rsid w:val="007D2366"/>
    <w:rsid w:val="007D53F2"/>
    <w:rsid w:val="007E16D9"/>
    <w:rsid w:val="007E539A"/>
    <w:rsid w:val="007E5CE5"/>
    <w:rsid w:val="007E7120"/>
    <w:rsid w:val="007F309E"/>
    <w:rsid w:val="007F33ED"/>
    <w:rsid w:val="007F3E96"/>
    <w:rsid w:val="007F773E"/>
    <w:rsid w:val="0080061D"/>
    <w:rsid w:val="0080139D"/>
    <w:rsid w:val="008028A9"/>
    <w:rsid w:val="00802C25"/>
    <w:rsid w:val="008103B6"/>
    <w:rsid w:val="008111EB"/>
    <w:rsid w:val="0081203E"/>
    <w:rsid w:val="00814B52"/>
    <w:rsid w:val="008168EB"/>
    <w:rsid w:val="00824450"/>
    <w:rsid w:val="00826DD4"/>
    <w:rsid w:val="0083665B"/>
    <w:rsid w:val="0083712C"/>
    <w:rsid w:val="008438B6"/>
    <w:rsid w:val="00844572"/>
    <w:rsid w:val="00846D59"/>
    <w:rsid w:val="00852CC3"/>
    <w:rsid w:val="00853542"/>
    <w:rsid w:val="008546B0"/>
    <w:rsid w:val="00855645"/>
    <w:rsid w:val="00857064"/>
    <w:rsid w:val="008632AB"/>
    <w:rsid w:val="00871AF4"/>
    <w:rsid w:val="00872824"/>
    <w:rsid w:val="008728CF"/>
    <w:rsid w:val="0087361B"/>
    <w:rsid w:val="00874C71"/>
    <w:rsid w:val="00874D83"/>
    <w:rsid w:val="00875074"/>
    <w:rsid w:val="008801DF"/>
    <w:rsid w:val="00884A8E"/>
    <w:rsid w:val="00885950"/>
    <w:rsid w:val="008945F1"/>
    <w:rsid w:val="0089699B"/>
    <w:rsid w:val="008A26BC"/>
    <w:rsid w:val="008A311A"/>
    <w:rsid w:val="008A45F0"/>
    <w:rsid w:val="008B0FBA"/>
    <w:rsid w:val="008B1667"/>
    <w:rsid w:val="008B3AF2"/>
    <w:rsid w:val="008B6D0E"/>
    <w:rsid w:val="008D11C9"/>
    <w:rsid w:val="008D40E8"/>
    <w:rsid w:val="008D66A7"/>
    <w:rsid w:val="008E17C0"/>
    <w:rsid w:val="008F1377"/>
    <w:rsid w:val="008F42C4"/>
    <w:rsid w:val="008F46DD"/>
    <w:rsid w:val="008F66DA"/>
    <w:rsid w:val="009020BF"/>
    <w:rsid w:val="00903018"/>
    <w:rsid w:val="00911C9E"/>
    <w:rsid w:val="00912370"/>
    <w:rsid w:val="009124E7"/>
    <w:rsid w:val="009209A3"/>
    <w:rsid w:val="00922014"/>
    <w:rsid w:val="009268CC"/>
    <w:rsid w:val="00927671"/>
    <w:rsid w:val="00934725"/>
    <w:rsid w:val="00944282"/>
    <w:rsid w:val="00955B18"/>
    <w:rsid w:val="00956E4C"/>
    <w:rsid w:val="00964296"/>
    <w:rsid w:val="009647CB"/>
    <w:rsid w:val="0097040E"/>
    <w:rsid w:val="0097311B"/>
    <w:rsid w:val="00980283"/>
    <w:rsid w:val="00985EA2"/>
    <w:rsid w:val="00987795"/>
    <w:rsid w:val="00995268"/>
    <w:rsid w:val="009A0EEC"/>
    <w:rsid w:val="009A37BF"/>
    <w:rsid w:val="009A3F35"/>
    <w:rsid w:val="009A4ED2"/>
    <w:rsid w:val="009B0728"/>
    <w:rsid w:val="009B11DD"/>
    <w:rsid w:val="009B34B4"/>
    <w:rsid w:val="009B3635"/>
    <w:rsid w:val="009B5964"/>
    <w:rsid w:val="009B5BBF"/>
    <w:rsid w:val="009B6625"/>
    <w:rsid w:val="009B713E"/>
    <w:rsid w:val="009C127C"/>
    <w:rsid w:val="009C15C7"/>
    <w:rsid w:val="009C166A"/>
    <w:rsid w:val="009C328F"/>
    <w:rsid w:val="009C6F7A"/>
    <w:rsid w:val="009D1CB7"/>
    <w:rsid w:val="009D2367"/>
    <w:rsid w:val="009D346A"/>
    <w:rsid w:val="009D67C8"/>
    <w:rsid w:val="009E0309"/>
    <w:rsid w:val="009E0D98"/>
    <w:rsid w:val="009E3C1C"/>
    <w:rsid w:val="009E3DD6"/>
    <w:rsid w:val="009F150C"/>
    <w:rsid w:val="009F2DE3"/>
    <w:rsid w:val="009F311C"/>
    <w:rsid w:val="009F36B9"/>
    <w:rsid w:val="00A002C6"/>
    <w:rsid w:val="00A03AEF"/>
    <w:rsid w:val="00A04C30"/>
    <w:rsid w:val="00A061B1"/>
    <w:rsid w:val="00A06E18"/>
    <w:rsid w:val="00A10119"/>
    <w:rsid w:val="00A126A8"/>
    <w:rsid w:val="00A1621F"/>
    <w:rsid w:val="00A16E14"/>
    <w:rsid w:val="00A22923"/>
    <w:rsid w:val="00A22AD9"/>
    <w:rsid w:val="00A238D0"/>
    <w:rsid w:val="00A31162"/>
    <w:rsid w:val="00A3459C"/>
    <w:rsid w:val="00A3621B"/>
    <w:rsid w:val="00A470EB"/>
    <w:rsid w:val="00A47AEB"/>
    <w:rsid w:val="00A6234B"/>
    <w:rsid w:val="00A62905"/>
    <w:rsid w:val="00A62E76"/>
    <w:rsid w:val="00A63C8E"/>
    <w:rsid w:val="00A6447C"/>
    <w:rsid w:val="00A669CD"/>
    <w:rsid w:val="00A710B8"/>
    <w:rsid w:val="00A77563"/>
    <w:rsid w:val="00A8177A"/>
    <w:rsid w:val="00A848E6"/>
    <w:rsid w:val="00A85A90"/>
    <w:rsid w:val="00A9039C"/>
    <w:rsid w:val="00A91F71"/>
    <w:rsid w:val="00A92296"/>
    <w:rsid w:val="00A92836"/>
    <w:rsid w:val="00A96F4E"/>
    <w:rsid w:val="00AA12D4"/>
    <w:rsid w:val="00AA2359"/>
    <w:rsid w:val="00AA25C6"/>
    <w:rsid w:val="00AB2D65"/>
    <w:rsid w:val="00AB42BC"/>
    <w:rsid w:val="00AB6000"/>
    <w:rsid w:val="00AC691F"/>
    <w:rsid w:val="00AC7750"/>
    <w:rsid w:val="00AD0D67"/>
    <w:rsid w:val="00AD115B"/>
    <w:rsid w:val="00AD20F5"/>
    <w:rsid w:val="00AD6E01"/>
    <w:rsid w:val="00AD6F8D"/>
    <w:rsid w:val="00AE3681"/>
    <w:rsid w:val="00AE3E49"/>
    <w:rsid w:val="00AE5486"/>
    <w:rsid w:val="00AF32B4"/>
    <w:rsid w:val="00AF57D0"/>
    <w:rsid w:val="00AF5EA4"/>
    <w:rsid w:val="00B01672"/>
    <w:rsid w:val="00B10135"/>
    <w:rsid w:val="00B106FE"/>
    <w:rsid w:val="00B14097"/>
    <w:rsid w:val="00B14382"/>
    <w:rsid w:val="00B1446F"/>
    <w:rsid w:val="00B1747A"/>
    <w:rsid w:val="00B21160"/>
    <w:rsid w:val="00B22E8C"/>
    <w:rsid w:val="00B24C18"/>
    <w:rsid w:val="00B322CC"/>
    <w:rsid w:val="00B32D13"/>
    <w:rsid w:val="00B34A85"/>
    <w:rsid w:val="00B4122F"/>
    <w:rsid w:val="00B41530"/>
    <w:rsid w:val="00B45FE1"/>
    <w:rsid w:val="00B51E8E"/>
    <w:rsid w:val="00B5386C"/>
    <w:rsid w:val="00B55160"/>
    <w:rsid w:val="00B60D6C"/>
    <w:rsid w:val="00B6604C"/>
    <w:rsid w:val="00B6620F"/>
    <w:rsid w:val="00B704EC"/>
    <w:rsid w:val="00B72D8E"/>
    <w:rsid w:val="00B752A8"/>
    <w:rsid w:val="00B82C58"/>
    <w:rsid w:val="00B9005D"/>
    <w:rsid w:val="00B9059E"/>
    <w:rsid w:val="00B92477"/>
    <w:rsid w:val="00B9356E"/>
    <w:rsid w:val="00B943C0"/>
    <w:rsid w:val="00B95C52"/>
    <w:rsid w:val="00BA1FDE"/>
    <w:rsid w:val="00BB15B1"/>
    <w:rsid w:val="00BB7D34"/>
    <w:rsid w:val="00BC19FB"/>
    <w:rsid w:val="00BC2686"/>
    <w:rsid w:val="00BD1AB8"/>
    <w:rsid w:val="00BD258E"/>
    <w:rsid w:val="00BD4CAA"/>
    <w:rsid w:val="00BD5761"/>
    <w:rsid w:val="00BD5BF7"/>
    <w:rsid w:val="00BD6F50"/>
    <w:rsid w:val="00BE5295"/>
    <w:rsid w:val="00BF019F"/>
    <w:rsid w:val="00BF5DE3"/>
    <w:rsid w:val="00C00E8F"/>
    <w:rsid w:val="00C039B1"/>
    <w:rsid w:val="00C07B1C"/>
    <w:rsid w:val="00C07CE5"/>
    <w:rsid w:val="00C123A1"/>
    <w:rsid w:val="00C22942"/>
    <w:rsid w:val="00C23C94"/>
    <w:rsid w:val="00C310B4"/>
    <w:rsid w:val="00C359DB"/>
    <w:rsid w:val="00C36988"/>
    <w:rsid w:val="00C40FF6"/>
    <w:rsid w:val="00C42881"/>
    <w:rsid w:val="00C43142"/>
    <w:rsid w:val="00C47A83"/>
    <w:rsid w:val="00C512EB"/>
    <w:rsid w:val="00C544D0"/>
    <w:rsid w:val="00C55343"/>
    <w:rsid w:val="00C559C6"/>
    <w:rsid w:val="00C605CE"/>
    <w:rsid w:val="00C60845"/>
    <w:rsid w:val="00C609A7"/>
    <w:rsid w:val="00C64C33"/>
    <w:rsid w:val="00C74232"/>
    <w:rsid w:val="00C74FE1"/>
    <w:rsid w:val="00C82CB4"/>
    <w:rsid w:val="00C860D8"/>
    <w:rsid w:val="00C90173"/>
    <w:rsid w:val="00C90D27"/>
    <w:rsid w:val="00C939D0"/>
    <w:rsid w:val="00C9559F"/>
    <w:rsid w:val="00C95740"/>
    <w:rsid w:val="00CA1F3A"/>
    <w:rsid w:val="00CA7E9E"/>
    <w:rsid w:val="00CB0CDA"/>
    <w:rsid w:val="00CB2F36"/>
    <w:rsid w:val="00CB320C"/>
    <w:rsid w:val="00CB59BC"/>
    <w:rsid w:val="00CC3A45"/>
    <w:rsid w:val="00CC6943"/>
    <w:rsid w:val="00CD7AD5"/>
    <w:rsid w:val="00CE0BE4"/>
    <w:rsid w:val="00CE3949"/>
    <w:rsid w:val="00CF0FFB"/>
    <w:rsid w:val="00D041D6"/>
    <w:rsid w:val="00D07FE8"/>
    <w:rsid w:val="00D20185"/>
    <w:rsid w:val="00D3514D"/>
    <w:rsid w:val="00D464FD"/>
    <w:rsid w:val="00D47D34"/>
    <w:rsid w:val="00D47EB8"/>
    <w:rsid w:val="00D50B4E"/>
    <w:rsid w:val="00D51A70"/>
    <w:rsid w:val="00D55A47"/>
    <w:rsid w:val="00D56BA2"/>
    <w:rsid w:val="00D60A63"/>
    <w:rsid w:val="00D60FEF"/>
    <w:rsid w:val="00D610FB"/>
    <w:rsid w:val="00D61D94"/>
    <w:rsid w:val="00D66B4A"/>
    <w:rsid w:val="00D676AD"/>
    <w:rsid w:val="00D67DAB"/>
    <w:rsid w:val="00D72982"/>
    <w:rsid w:val="00D76AF2"/>
    <w:rsid w:val="00D83166"/>
    <w:rsid w:val="00D8476F"/>
    <w:rsid w:val="00D8734F"/>
    <w:rsid w:val="00D92EEE"/>
    <w:rsid w:val="00D932B5"/>
    <w:rsid w:val="00D95528"/>
    <w:rsid w:val="00D96DE9"/>
    <w:rsid w:val="00DA1B62"/>
    <w:rsid w:val="00DA7964"/>
    <w:rsid w:val="00DB35E7"/>
    <w:rsid w:val="00DB397F"/>
    <w:rsid w:val="00DC4418"/>
    <w:rsid w:val="00DC7912"/>
    <w:rsid w:val="00DC7EE6"/>
    <w:rsid w:val="00DD3F6D"/>
    <w:rsid w:val="00DD56DA"/>
    <w:rsid w:val="00DD74E4"/>
    <w:rsid w:val="00DD74E9"/>
    <w:rsid w:val="00DF3F0A"/>
    <w:rsid w:val="00DF3FB6"/>
    <w:rsid w:val="00DF62C1"/>
    <w:rsid w:val="00DF646D"/>
    <w:rsid w:val="00E0083E"/>
    <w:rsid w:val="00E02703"/>
    <w:rsid w:val="00E16789"/>
    <w:rsid w:val="00E1752A"/>
    <w:rsid w:val="00E24978"/>
    <w:rsid w:val="00E25603"/>
    <w:rsid w:val="00E26567"/>
    <w:rsid w:val="00E26A74"/>
    <w:rsid w:val="00E31418"/>
    <w:rsid w:val="00E33606"/>
    <w:rsid w:val="00E34179"/>
    <w:rsid w:val="00E356C0"/>
    <w:rsid w:val="00E401D6"/>
    <w:rsid w:val="00E41A7A"/>
    <w:rsid w:val="00E4294A"/>
    <w:rsid w:val="00E50EFF"/>
    <w:rsid w:val="00E55053"/>
    <w:rsid w:val="00E55190"/>
    <w:rsid w:val="00E620FB"/>
    <w:rsid w:val="00E62289"/>
    <w:rsid w:val="00E64634"/>
    <w:rsid w:val="00E64822"/>
    <w:rsid w:val="00E65B6E"/>
    <w:rsid w:val="00E73F9F"/>
    <w:rsid w:val="00E75F8F"/>
    <w:rsid w:val="00E77068"/>
    <w:rsid w:val="00E80DB6"/>
    <w:rsid w:val="00E836DD"/>
    <w:rsid w:val="00E838D3"/>
    <w:rsid w:val="00E84205"/>
    <w:rsid w:val="00E86324"/>
    <w:rsid w:val="00E871AC"/>
    <w:rsid w:val="00E914AC"/>
    <w:rsid w:val="00E93169"/>
    <w:rsid w:val="00E95299"/>
    <w:rsid w:val="00E95E3C"/>
    <w:rsid w:val="00EA14CA"/>
    <w:rsid w:val="00EA5998"/>
    <w:rsid w:val="00EB7EFB"/>
    <w:rsid w:val="00EC28C9"/>
    <w:rsid w:val="00EC55FD"/>
    <w:rsid w:val="00EC59F7"/>
    <w:rsid w:val="00EC63C2"/>
    <w:rsid w:val="00EC717E"/>
    <w:rsid w:val="00EC734A"/>
    <w:rsid w:val="00ED252B"/>
    <w:rsid w:val="00ED3106"/>
    <w:rsid w:val="00ED68F2"/>
    <w:rsid w:val="00EE2E26"/>
    <w:rsid w:val="00EE56C3"/>
    <w:rsid w:val="00EF3F82"/>
    <w:rsid w:val="00EF695C"/>
    <w:rsid w:val="00EF7F29"/>
    <w:rsid w:val="00F17E6D"/>
    <w:rsid w:val="00F25169"/>
    <w:rsid w:val="00F26FBE"/>
    <w:rsid w:val="00F331F9"/>
    <w:rsid w:val="00F3394E"/>
    <w:rsid w:val="00F33F46"/>
    <w:rsid w:val="00F35761"/>
    <w:rsid w:val="00F4066F"/>
    <w:rsid w:val="00F42BD7"/>
    <w:rsid w:val="00F43BC0"/>
    <w:rsid w:val="00F4737E"/>
    <w:rsid w:val="00F532C4"/>
    <w:rsid w:val="00F57E92"/>
    <w:rsid w:val="00F61090"/>
    <w:rsid w:val="00F61D20"/>
    <w:rsid w:val="00F63746"/>
    <w:rsid w:val="00F64D9F"/>
    <w:rsid w:val="00F7023B"/>
    <w:rsid w:val="00F70AE8"/>
    <w:rsid w:val="00F7141A"/>
    <w:rsid w:val="00F73193"/>
    <w:rsid w:val="00F750DE"/>
    <w:rsid w:val="00F75EF3"/>
    <w:rsid w:val="00F84D9C"/>
    <w:rsid w:val="00F85A68"/>
    <w:rsid w:val="00F94F47"/>
    <w:rsid w:val="00F97413"/>
    <w:rsid w:val="00FA4ED2"/>
    <w:rsid w:val="00FB380E"/>
    <w:rsid w:val="00FB3C1D"/>
    <w:rsid w:val="00FB3CD2"/>
    <w:rsid w:val="00FB485F"/>
    <w:rsid w:val="00FB778B"/>
    <w:rsid w:val="00FB7F4C"/>
    <w:rsid w:val="00FC07AC"/>
    <w:rsid w:val="00FC11AD"/>
    <w:rsid w:val="00FC14CB"/>
    <w:rsid w:val="00FC1D2B"/>
    <w:rsid w:val="00FC34AE"/>
    <w:rsid w:val="00FC3674"/>
    <w:rsid w:val="00FC50D6"/>
    <w:rsid w:val="00FC6C61"/>
    <w:rsid w:val="00FD154F"/>
    <w:rsid w:val="00FE0EAA"/>
    <w:rsid w:val="00FE336F"/>
    <w:rsid w:val="00FF27A7"/>
    <w:rsid w:val="00FF4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18E6F4"/>
  <w15:chartTrackingRefBased/>
  <w15:docId w15:val="{0DB3EFF7-7FA0-4A13-B34A-E61BB32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619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BD35-E051-4B87-960F-70A4070A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13</Pages>
  <Words>7496</Words>
  <Characters>40480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2021-01-04T19:45:00Z</cp:lastPrinted>
  <dcterms:created xsi:type="dcterms:W3CDTF">2021-01-04T03:46:00Z</dcterms:created>
  <dcterms:modified xsi:type="dcterms:W3CDTF">2021-02-18T18:33:00Z</dcterms:modified>
</cp:coreProperties>
</file>