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39B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FD30FEC" w:rsidR="00DF039B" w:rsidRPr="002024CD" w:rsidRDefault="00F7795A" w:rsidP="00D97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0AC1B27" w:rsidR="00DF039B" w:rsidRPr="004145BD" w:rsidRDefault="005A12F1" w:rsidP="009B11B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Comissão de Exercício Profissional – CEP-CAU/PR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D9A7F8F" w:rsidR="00DF039B" w:rsidRPr="003E7C73" w:rsidRDefault="00725C3E" w:rsidP="0009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lang w:eastAsia="en-US"/>
              </w:rPr>
              <w:t>Instrução de processos</w:t>
            </w:r>
            <w:bookmarkStart w:id="0" w:name="_GoBack"/>
            <w:bookmarkEnd w:id="0"/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8D77F15" w:rsidR="00551C1E" w:rsidRPr="000D0D3E" w:rsidRDefault="00551C1E" w:rsidP="009114A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9114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CB7232C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78554E">
        <w:rPr>
          <w:rFonts w:ascii="Times New Roman" w:hAnsi="Times New Roman" w:cs="Times New Roman"/>
          <w:szCs w:val="24"/>
        </w:rPr>
        <w:t>2</w:t>
      </w:r>
      <w:r w:rsidR="00F7795A">
        <w:rPr>
          <w:rFonts w:ascii="Times New Roman" w:hAnsi="Times New Roman" w:cs="Times New Roman"/>
          <w:szCs w:val="24"/>
        </w:rPr>
        <w:t>8</w:t>
      </w:r>
      <w:r w:rsidR="0078554E">
        <w:rPr>
          <w:rFonts w:ascii="Times New Roman" w:hAnsi="Times New Roman" w:cs="Times New Roman"/>
          <w:szCs w:val="24"/>
        </w:rPr>
        <w:t xml:space="preserve"> de </w:t>
      </w:r>
      <w:r w:rsidR="00F7795A">
        <w:rPr>
          <w:rFonts w:ascii="Times New Roman" w:hAnsi="Times New Roman" w:cs="Times New Roman"/>
          <w:szCs w:val="24"/>
        </w:rPr>
        <w:t>janeir</w:t>
      </w:r>
      <w:r w:rsidR="0078554E">
        <w:rPr>
          <w:rFonts w:ascii="Times New Roman" w:hAnsi="Times New Roman" w:cs="Times New Roman"/>
          <w:szCs w:val="24"/>
        </w:rPr>
        <w:t>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B98E85C" w14:textId="5F6121E0" w:rsidR="00BD0312" w:rsidRDefault="00BD0312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</w:t>
      </w:r>
      <w:r w:rsidRPr="00BD0312">
        <w:rPr>
          <w:rFonts w:ascii="Times New Roman" w:hAnsi="Times New Roman"/>
          <w:bCs/>
          <w:szCs w:val="24"/>
        </w:rPr>
        <w:t>Deliberação Plenária DPOPR Nº 0116-03/2020, que a</w:t>
      </w:r>
      <w:r w:rsidRPr="00BD0312">
        <w:rPr>
          <w:rFonts w:ascii="Times New Roman" w:hAnsi="Times New Roman"/>
          <w:szCs w:val="24"/>
        </w:rPr>
        <w:t>prova</w:t>
      </w:r>
      <w:r w:rsidRPr="00EC391A">
        <w:rPr>
          <w:rFonts w:ascii="Times New Roman" w:hAnsi="Times New Roman"/>
          <w:szCs w:val="24"/>
        </w:rPr>
        <w:t xml:space="preserve"> o Regimento Interno do Conselho de</w:t>
      </w:r>
      <w:r>
        <w:rPr>
          <w:rFonts w:ascii="Times New Roman" w:hAnsi="Times New Roman"/>
          <w:szCs w:val="24"/>
        </w:rPr>
        <w:t xml:space="preserve"> </w:t>
      </w:r>
      <w:r w:rsidRPr="00EC391A">
        <w:rPr>
          <w:rFonts w:ascii="Times New Roman" w:hAnsi="Times New Roman"/>
          <w:szCs w:val="24"/>
        </w:rPr>
        <w:t>Arquitetura e Urbanismo do Paraná (CAU/PR)</w:t>
      </w:r>
      <w:r w:rsidR="00353D67">
        <w:rPr>
          <w:rFonts w:ascii="Times New Roman" w:hAnsi="Times New Roman"/>
          <w:szCs w:val="24"/>
        </w:rPr>
        <w:t>, e em seu art. 29 que trata das competências dos conselheiros;</w:t>
      </w:r>
    </w:p>
    <w:p w14:paraId="19640797" w14:textId="6920C53C" w:rsidR="00B000B4" w:rsidRPr="00B000B4" w:rsidRDefault="00353D67" w:rsidP="00B000B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B000B4">
        <w:rPr>
          <w:rFonts w:ascii="Times New Roman" w:hAnsi="Times New Roman"/>
          <w:szCs w:val="24"/>
        </w:rPr>
        <w:t xml:space="preserve">Considerando </w:t>
      </w:r>
      <w:r w:rsidR="00B000B4" w:rsidRPr="00B000B4">
        <w:rPr>
          <w:rFonts w:ascii="Times New Roman" w:hAnsi="Times New Roman"/>
          <w:szCs w:val="24"/>
        </w:rPr>
        <w:t xml:space="preserve">que as matérias distribuídas na Comissão devem ser analisadas, </w:t>
      </w:r>
      <w:r w:rsidR="00373449">
        <w:rPr>
          <w:rFonts w:ascii="Times New Roman" w:hAnsi="Times New Roman"/>
          <w:szCs w:val="24"/>
        </w:rPr>
        <w:t>e ter</w:t>
      </w:r>
      <w:r w:rsidR="00B000B4" w:rsidRPr="00B000B4">
        <w:rPr>
          <w:rFonts w:ascii="Times New Roman" w:hAnsi="Times New Roman"/>
          <w:szCs w:val="24"/>
        </w:rPr>
        <w:t xml:space="preserve"> relatório e voto fundamentado de forma clara, concisa, objetiva e legalmente embasada;</w:t>
      </w:r>
    </w:p>
    <w:p w14:paraId="293B6EC8" w14:textId="77777777" w:rsidR="00373449" w:rsidRDefault="00373449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4344CAA" w14:textId="1E9A1213" w:rsidR="00F7795A" w:rsidRDefault="00C35B5B" w:rsidP="00F7795A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C35B5B">
        <w:rPr>
          <w:rFonts w:ascii="Times New Roman" w:hAnsi="Times New Roman"/>
        </w:rPr>
        <w:t>Para os processos em que não seja possível a delegação de competência à Gerência Técnica de Atendimento e Fiscalização, que os mesmos sejam instruídos com análises fundamentadas, as quais possam ser utilizadas para que o Conselheiro tome a decisão</w:t>
      </w:r>
      <w:r w:rsidR="00F7795A" w:rsidRPr="00F7795A">
        <w:rPr>
          <w:rFonts w:ascii="Times New Roman" w:hAnsi="Times New Roman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32460F7F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F7795A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MIRNA LUIZA CORTOPASSI LOBO</w:t>
      </w:r>
      <w:r w:rsidRPr="00B11349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Pr="00B11349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7405DA3F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7795A">
        <w:rPr>
          <w:rFonts w:ascii="Times New Roman" w:hAnsi="Times New Roman" w:cs="Times New Roman"/>
          <w:szCs w:val="24"/>
        </w:rPr>
        <w:t>28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F7795A">
        <w:rPr>
          <w:rFonts w:ascii="Times New Roman" w:hAnsi="Times New Roman" w:cs="Times New Roman"/>
          <w:szCs w:val="24"/>
        </w:rPr>
        <w:t>janei</w:t>
      </w:r>
      <w:r>
        <w:rPr>
          <w:rFonts w:ascii="Times New Roman" w:hAnsi="Times New Roman" w:cs="Times New Roman"/>
          <w:szCs w:val="24"/>
        </w:rPr>
        <w:t>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020F7F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P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509C803D" w:rsidR="00DF039B" w:rsidRPr="00A81583" w:rsidRDefault="00F7795A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MIRNA LUIZA CORTOPASSI LOBO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7B5066CB" w:rsidR="00DF039B" w:rsidRDefault="00F7795A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F7795A">
        <w:rPr>
          <w:rFonts w:ascii="Times New Roman" w:hAnsi="Times New Roman" w:cs="Times New Roman"/>
          <w:bCs/>
          <w:szCs w:val="24"/>
        </w:rPr>
        <w:t>Coordenadora Adjunta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039A5E9C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6051D9E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</w:p>
    <w:p w14:paraId="093C34CE" w14:textId="7777777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8E58AC3" w14:textId="77777777" w:rsidR="00F7795A" w:rsidRPr="00BD0312" w:rsidRDefault="00F7795A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F7795A" w:rsidRPr="00BD0312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25C3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25C3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0F7F"/>
    <w:rsid w:val="00022DC7"/>
    <w:rsid w:val="00025B34"/>
    <w:rsid w:val="00032FF0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6946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5C3E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114A9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16</cp:revision>
  <cp:lastPrinted>2021-04-14T16:19:00Z</cp:lastPrinted>
  <dcterms:created xsi:type="dcterms:W3CDTF">2020-09-24T16:49:00Z</dcterms:created>
  <dcterms:modified xsi:type="dcterms:W3CDTF">2021-04-14T16:21:00Z</dcterms:modified>
</cp:coreProperties>
</file>