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F75F" w14:textId="77777777" w:rsidR="00CA6CC4" w:rsidRDefault="00CA6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CA6CC4" w:rsidRPr="00164961" w14:paraId="4839F5C4" w14:textId="77777777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501DF96" w14:textId="77777777" w:rsidR="00CA6CC4" w:rsidRPr="00164961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EB62CC" w14:textId="77777777" w:rsidR="00CA6CC4" w:rsidRPr="00A17C12" w:rsidRDefault="00543756" w:rsidP="001E78FB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17C1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3</w:t>
            </w:r>
            <w:r w:rsidR="00FE7150" w:rsidRPr="00A17C1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ª REUNIÃO ORDINÁRIA COA – CAU/PR</w:t>
            </w:r>
          </w:p>
        </w:tc>
      </w:tr>
      <w:tr w:rsidR="00CA6CC4" w:rsidRPr="00164961" w14:paraId="16DA85A0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29628E1" w14:textId="77777777" w:rsidR="00CA6CC4" w:rsidRPr="00164961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AB474A" w14:textId="77777777" w:rsidR="00CA6CC4" w:rsidRPr="00164961" w:rsidRDefault="001649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4961">
              <w:rPr>
                <w:rFonts w:ascii="Arial" w:hAnsi="Arial" w:cs="Arial"/>
                <w:sz w:val="20"/>
                <w:szCs w:val="20"/>
              </w:rPr>
              <w:t>COA–CAU/BR</w:t>
            </w:r>
          </w:p>
        </w:tc>
      </w:tr>
      <w:tr w:rsidR="00CA6CC4" w:rsidRPr="00164961" w14:paraId="435C3BD1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58451740" w14:textId="77777777" w:rsidR="00CA6CC4" w:rsidRPr="00164961" w:rsidRDefault="00FE71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64961"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D99E111" w14:textId="77777777" w:rsidR="00CA6CC4" w:rsidRPr="00A17C12" w:rsidRDefault="001E78FB" w:rsidP="00164927">
            <w:pPr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A17C12"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  <w:r w:rsidR="00FD7FA3" w:rsidRPr="00A17C1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ROPOSTA DE </w:t>
            </w:r>
            <w:r w:rsidR="00164927" w:rsidRPr="00A17C1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REVISÃO DO MANUAL PARA ELABORAÇÃO DE ATOS ADMINISTRATIVOS DO </w:t>
            </w:r>
            <w:r w:rsidR="009361EB" w:rsidRPr="00A17C12">
              <w:rPr>
                <w:rFonts w:ascii="Arial" w:hAnsi="Arial" w:cs="Arial"/>
                <w:b/>
                <w:sz w:val="20"/>
                <w:szCs w:val="20"/>
                <w:lang w:val="pt-BR"/>
              </w:rPr>
              <w:t>CAU</w:t>
            </w:r>
          </w:p>
        </w:tc>
      </w:tr>
      <w:tr w:rsidR="00CA6CC4" w:rsidRPr="00164961" w14:paraId="0812A892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46F9778" w14:textId="77777777" w:rsidR="00CA6CC4" w:rsidRPr="00A17C12" w:rsidRDefault="00CA6CC4">
            <w:pPr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CA6CC4" w:rsidRPr="00164961" w14:paraId="0BB29883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4ED99193" w14:textId="77777777" w:rsidR="00CA6CC4" w:rsidRPr="00A17C12" w:rsidRDefault="00FE7150" w:rsidP="001649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A17C12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DELIBERAÇÃO n.º 0</w:t>
            </w:r>
            <w:r w:rsidR="00164927" w:rsidRPr="00A17C12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5</w:t>
            </w:r>
            <w:r w:rsidRPr="00A17C12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/2022 COA–CAU/PR</w:t>
            </w:r>
          </w:p>
        </w:tc>
      </w:tr>
    </w:tbl>
    <w:p w14:paraId="5D91807A" w14:textId="77777777" w:rsidR="00CA6CC4" w:rsidRPr="00164961" w:rsidRDefault="00FE7150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4961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Pr="00164961">
        <w:rPr>
          <w:rFonts w:ascii="Arial" w:eastAsia="Times New Roman" w:hAnsi="Arial" w:cs="Arial"/>
          <w:i/>
          <w:sz w:val="20"/>
          <w:szCs w:val="20"/>
        </w:rPr>
        <w:t xml:space="preserve">Teams, </w:t>
      </w:r>
      <w:r w:rsidRPr="00164961">
        <w:rPr>
          <w:rFonts w:ascii="Arial" w:eastAsia="Times New Roman" w:hAnsi="Arial" w:cs="Arial"/>
          <w:sz w:val="20"/>
          <w:szCs w:val="20"/>
        </w:rPr>
        <w:t>face a Pandemia Covid-19</w:t>
      </w:r>
      <w:r w:rsidR="001F7C54" w:rsidRPr="00164961">
        <w:rPr>
          <w:rFonts w:ascii="Arial" w:eastAsia="Times New Roman" w:hAnsi="Arial" w:cs="Arial"/>
          <w:sz w:val="20"/>
          <w:szCs w:val="20"/>
        </w:rPr>
        <w:t xml:space="preserve"> e</w:t>
      </w:r>
      <w:r w:rsidRPr="00164961">
        <w:rPr>
          <w:rFonts w:ascii="Arial" w:eastAsia="Times New Roman" w:hAnsi="Arial" w:cs="Arial"/>
          <w:sz w:val="20"/>
          <w:szCs w:val="20"/>
        </w:rPr>
        <w:t xml:space="preserve">, </w:t>
      </w:r>
      <w:r w:rsidR="001F7C54" w:rsidRPr="00164961">
        <w:rPr>
          <w:rFonts w:ascii="Arial" w:eastAsia="Times New Roman" w:hAnsi="Arial" w:cs="Arial"/>
          <w:sz w:val="20"/>
          <w:szCs w:val="20"/>
        </w:rPr>
        <w:t xml:space="preserve">presencialmente na Universidade Federal do Paraná, Campus Litoral Matinhos – Pr, </w:t>
      </w:r>
      <w:r w:rsidRPr="00164961">
        <w:rPr>
          <w:rFonts w:ascii="Arial" w:eastAsia="Times New Roman" w:hAnsi="Arial" w:cs="Arial"/>
          <w:sz w:val="20"/>
          <w:szCs w:val="20"/>
        </w:rPr>
        <w:t>no dia 2</w:t>
      </w:r>
      <w:r w:rsidR="001E78FB" w:rsidRPr="00164961">
        <w:rPr>
          <w:rFonts w:ascii="Arial" w:eastAsia="Times New Roman" w:hAnsi="Arial" w:cs="Arial"/>
          <w:sz w:val="20"/>
          <w:szCs w:val="20"/>
        </w:rPr>
        <w:t>8</w:t>
      </w:r>
      <w:r w:rsidRPr="00164961">
        <w:rPr>
          <w:rFonts w:ascii="Arial" w:eastAsia="Times New Roman" w:hAnsi="Arial" w:cs="Arial"/>
          <w:sz w:val="20"/>
          <w:szCs w:val="20"/>
        </w:rPr>
        <w:t xml:space="preserve"> de </w:t>
      </w:r>
      <w:r w:rsidR="001E78FB" w:rsidRPr="00164961">
        <w:rPr>
          <w:rFonts w:ascii="Arial" w:eastAsia="Times New Roman" w:hAnsi="Arial" w:cs="Arial"/>
          <w:sz w:val="20"/>
          <w:szCs w:val="20"/>
        </w:rPr>
        <w:t>março</w:t>
      </w:r>
      <w:r w:rsidRPr="00164961"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14:paraId="31FAAC93" w14:textId="77777777" w:rsidR="00543756" w:rsidRPr="00164961" w:rsidRDefault="00543756" w:rsidP="00543756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4961"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14:paraId="78BB5E96" w14:textId="77777777" w:rsidR="00543756" w:rsidRPr="00164961" w:rsidRDefault="00543756" w:rsidP="00543756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4961">
        <w:rPr>
          <w:rFonts w:ascii="Arial" w:eastAsia="Times New Roman" w:hAnsi="Arial" w:cs="Arial"/>
          <w:sz w:val="20"/>
          <w:szCs w:val="20"/>
        </w:rPr>
        <w:t>Considerando o Art. 58, Subseção I, do referido Regimento, que disciplina que a Comissão de Organização e Administração tem por finalidade zelar pela organização e funcionamento do CAU/PR, respeitado o disposto nos artigos 24, 33 e 34 da Lei n.º 12.378 de 2010;</w:t>
      </w:r>
    </w:p>
    <w:p w14:paraId="4728A2DE" w14:textId="77777777" w:rsidR="00CA6CC4" w:rsidRPr="00164961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4961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7CFCFA95" w14:textId="77777777" w:rsidR="00CA6CC4" w:rsidRPr="00164961" w:rsidRDefault="00FE715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4961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10262177" w14:textId="77777777" w:rsidR="00F3649A" w:rsidRPr="00164961" w:rsidRDefault="00F3649A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1DE851C" w14:textId="77777777" w:rsidR="00F3649A" w:rsidRPr="00164961" w:rsidRDefault="00F3649A" w:rsidP="009F11CE">
      <w:pPr>
        <w:tabs>
          <w:tab w:val="left" w:pos="4968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4961">
        <w:rPr>
          <w:rFonts w:ascii="Arial" w:hAnsi="Arial" w:cs="Arial"/>
          <w:b/>
          <w:bCs/>
          <w:sz w:val="20"/>
          <w:szCs w:val="20"/>
        </w:rPr>
        <w:t>DELIBEROU:</w:t>
      </w:r>
    </w:p>
    <w:p w14:paraId="70A54375" w14:textId="77777777" w:rsidR="00F3649A" w:rsidRPr="00164961" w:rsidRDefault="009F11CE" w:rsidP="009F11CE">
      <w:pPr>
        <w:tabs>
          <w:tab w:val="left" w:pos="94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164961">
        <w:rPr>
          <w:rFonts w:ascii="Arial" w:hAnsi="Arial" w:cs="Arial"/>
          <w:b/>
          <w:bCs/>
        </w:rPr>
        <w:tab/>
      </w:r>
    </w:p>
    <w:p w14:paraId="0F19D9DD" w14:textId="77777777" w:rsidR="00F33543" w:rsidRDefault="009F11CE" w:rsidP="00233840">
      <w:pPr>
        <w:pStyle w:val="PargrafodaLista"/>
        <w:numPr>
          <w:ilvl w:val="0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 xml:space="preserve">a) </w:t>
      </w:r>
      <w:r w:rsidR="00F3649A" w:rsidRPr="00164961">
        <w:rPr>
          <w:rFonts w:ascii="Arial" w:hAnsi="Arial" w:cs="Arial"/>
          <w:sz w:val="20"/>
          <w:szCs w:val="20"/>
        </w:rPr>
        <w:t>Ratificar as alterações sugeridas na Deliberação</w:t>
      </w:r>
      <w:r w:rsidR="0032443D" w:rsidRPr="00164961">
        <w:rPr>
          <w:rFonts w:ascii="Arial" w:hAnsi="Arial" w:cs="Arial"/>
          <w:sz w:val="20"/>
          <w:szCs w:val="20"/>
        </w:rPr>
        <w:t xml:space="preserve"> nº</w:t>
      </w:r>
      <w:r w:rsidR="00F3649A" w:rsidRPr="00164961">
        <w:rPr>
          <w:rFonts w:ascii="Arial" w:hAnsi="Arial" w:cs="Arial"/>
          <w:sz w:val="20"/>
          <w:szCs w:val="20"/>
        </w:rPr>
        <w:t xml:space="preserve"> 54/2021 pela COA-CAU/BR; </w:t>
      </w:r>
      <w:r w:rsidRPr="00164961">
        <w:rPr>
          <w:rFonts w:ascii="Arial" w:hAnsi="Arial" w:cs="Arial"/>
          <w:sz w:val="20"/>
          <w:szCs w:val="20"/>
        </w:rPr>
        <w:t xml:space="preserve"> </w:t>
      </w:r>
    </w:p>
    <w:p w14:paraId="6DC7BE96" w14:textId="77777777" w:rsidR="00164961" w:rsidRPr="00164961" w:rsidRDefault="00164961" w:rsidP="00164961">
      <w:pPr>
        <w:pStyle w:val="PargrafodaLista"/>
        <w:spacing w:afterLines="120" w:after="288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E76F63" w14:textId="77777777" w:rsidR="00F33543" w:rsidRPr="00164961" w:rsidRDefault="00F3649A" w:rsidP="00F33543">
      <w:pPr>
        <w:pStyle w:val="PargrafodaLista"/>
        <w:numPr>
          <w:ilvl w:val="0"/>
          <w:numId w:val="15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>Resg</w:t>
      </w:r>
      <w:r w:rsidR="00F33543" w:rsidRPr="00164961">
        <w:rPr>
          <w:rFonts w:ascii="Arial" w:hAnsi="Arial" w:cs="Arial"/>
          <w:sz w:val="20"/>
          <w:szCs w:val="20"/>
        </w:rPr>
        <w:t xml:space="preserve">atar </w:t>
      </w:r>
      <w:r w:rsidR="005B08F1" w:rsidRPr="00164961">
        <w:rPr>
          <w:rFonts w:ascii="Arial" w:hAnsi="Arial" w:cs="Arial"/>
          <w:sz w:val="20"/>
          <w:szCs w:val="20"/>
        </w:rPr>
        <w:t>os modelos</w:t>
      </w:r>
      <w:r w:rsidR="00F33543" w:rsidRPr="00164961">
        <w:rPr>
          <w:rFonts w:ascii="Arial" w:hAnsi="Arial" w:cs="Arial"/>
          <w:sz w:val="20"/>
          <w:szCs w:val="20"/>
        </w:rPr>
        <w:t xml:space="preserve"> </w:t>
      </w:r>
      <w:r w:rsidR="005B08F1" w:rsidRPr="00164961">
        <w:rPr>
          <w:rFonts w:ascii="Arial" w:hAnsi="Arial" w:cs="Arial"/>
          <w:sz w:val="20"/>
          <w:szCs w:val="20"/>
        </w:rPr>
        <w:t>de</w:t>
      </w:r>
      <w:r w:rsidR="00F33543" w:rsidRPr="00164961">
        <w:rPr>
          <w:rFonts w:ascii="Arial" w:hAnsi="Arial" w:cs="Arial"/>
          <w:sz w:val="20"/>
          <w:szCs w:val="20"/>
        </w:rPr>
        <w:t xml:space="preserve"> documentos</w:t>
      </w:r>
      <w:r w:rsidR="005B08F1" w:rsidRPr="00164961">
        <w:rPr>
          <w:rFonts w:ascii="Arial" w:hAnsi="Arial" w:cs="Arial"/>
          <w:sz w:val="20"/>
          <w:szCs w:val="20"/>
        </w:rPr>
        <w:t xml:space="preserve"> da Deliberação</w:t>
      </w:r>
      <w:r w:rsidR="0032443D" w:rsidRPr="00164961">
        <w:rPr>
          <w:rFonts w:ascii="Arial" w:hAnsi="Arial" w:cs="Arial"/>
          <w:sz w:val="20"/>
          <w:szCs w:val="20"/>
        </w:rPr>
        <w:t xml:space="preserve"> </w:t>
      </w:r>
      <w:r w:rsidR="005B08F1" w:rsidRPr="00164961">
        <w:rPr>
          <w:rFonts w:ascii="Arial" w:hAnsi="Arial" w:cs="Arial"/>
          <w:sz w:val="20"/>
          <w:szCs w:val="20"/>
        </w:rPr>
        <w:t>Plenária original e, encamin</w:t>
      </w:r>
      <w:r w:rsidR="00315F1A" w:rsidRPr="00164961">
        <w:rPr>
          <w:rFonts w:ascii="Arial" w:hAnsi="Arial" w:cs="Arial"/>
          <w:sz w:val="20"/>
          <w:szCs w:val="20"/>
        </w:rPr>
        <w:t>har como sugestão da</w:t>
      </w:r>
      <w:r w:rsidR="005B08F1" w:rsidRPr="00164961">
        <w:rPr>
          <w:rFonts w:ascii="Arial" w:hAnsi="Arial" w:cs="Arial"/>
          <w:sz w:val="20"/>
          <w:szCs w:val="20"/>
        </w:rPr>
        <w:t xml:space="preserve"> COA-CAU/PR à COA-CAU/BR</w:t>
      </w:r>
      <w:r w:rsidR="00315F1A" w:rsidRPr="00164961">
        <w:rPr>
          <w:rFonts w:ascii="Arial" w:hAnsi="Arial" w:cs="Arial"/>
          <w:sz w:val="20"/>
          <w:szCs w:val="20"/>
        </w:rPr>
        <w:t>, a saber</w:t>
      </w:r>
      <w:r w:rsidR="00F33543" w:rsidRPr="00164961">
        <w:rPr>
          <w:rFonts w:ascii="Arial" w:hAnsi="Arial" w:cs="Arial"/>
          <w:sz w:val="20"/>
          <w:szCs w:val="20"/>
        </w:rPr>
        <w:t xml:space="preserve">: </w:t>
      </w:r>
    </w:p>
    <w:p w14:paraId="23A8FC36" w14:textId="77777777" w:rsidR="003643A1" w:rsidRPr="00164961" w:rsidRDefault="00F3649A" w:rsidP="00F33543">
      <w:pPr>
        <w:pStyle w:val="PargrafodaLista"/>
        <w:numPr>
          <w:ilvl w:val="2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>D</w:t>
      </w:r>
      <w:r w:rsidR="003643A1" w:rsidRPr="00164961">
        <w:rPr>
          <w:rFonts w:ascii="Arial" w:hAnsi="Arial" w:cs="Arial"/>
          <w:sz w:val="20"/>
          <w:szCs w:val="20"/>
        </w:rPr>
        <w:t>ocumentos de Comunicação;</w:t>
      </w:r>
    </w:p>
    <w:p w14:paraId="24E075E4" w14:textId="77777777" w:rsidR="003643A1" w:rsidRPr="00164961" w:rsidRDefault="00F3649A" w:rsidP="003643A1">
      <w:pPr>
        <w:pStyle w:val="PargrafodaLista"/>
        <w:numPr>
          <w:ilvl w:val="2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 xml:space="preserve">Ofícios; </w:t>
      </w:r>
    </w:p>
    <w:p w14:paraId="5217703D" w14:textId="77777777" w:rsidR="003643A1" w:rsidRPr="00164961" w:rsidRDefault="003643A1" w:rsidP="003643A1">
      <w:pPr>
        <w:pStyle w:val="PargrafodaLista"/>
        <w:numPr>
          <w:ilvl w:val="2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 xml:space="preserve">Memorandos; </w:t>
      </w:r>
    </w:p>
    <w:p w14:paraId="6839A7C7" w14:textId="77777777" w:rsidR="003643A1" w:rsidRPr="00164961" w:rsidRDefault="003643A1" w:rsidP="003643A1">
      <w:pPr>
        <w:pStyle w:val="PargrafodaLista"/>
        <w:numPr>
          <w:ilvl w:val="2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 xml:space="preserve">Pauta; </w:t>
      </w:r>
      <w:r w:rsidR="00F3649A" w:rsidRPr="00164961">
        <w:rPr>
          <w:rFonts w:ascii="Arial" w:hAnsi="Arial" w:cs="Arial"/>
          <w:sz w:val="20"/>
          <w:szCs w:val="20"/>
        </w:rPr>
        <w:t xml:space="preserve"> </w:t>
      </w:r>
    </w:p>
    <w:p w14:paraId="06E67269" w14:textId="77777777" w:rsidR="003643A1" w:rsidRPr="00164961" w:rsidRDefault="003643A1" w:rsidP="003643A1">
      <w:pPr>
        <w:pStyle w:val="PargrafodaLista"/>
        <w:numPr>
          <w:ilvl w:val="2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 xml:space="preserve">Súmula; </w:t>
      </w:r>
    </w:p>
    <w:p w14:paraId="51BFD5F3" w14:textId="77777777" w:rsidR="003643A1" w:rsidRPr="00164961" w:rsidRDefault="003643A1" w:rsidP="003643A1">
      <w:pPr>
        <w:pStyle w:val="PargrafodaLista"/>
        <w:numPr>
          <w:ilvl w:val="2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 xml:space="preserve">Ata; </w:t>
      </w:r>
    </w:p>
    <w:p w14:paraId="477FA0C5" w14:textId="77777777" w:rsidR="003643A1" w:rsidRPr="00164961" w:rsidRDefault="003643A1" w:rsidP="003643A1">
      <w:pPr>
        <w:pStyle w:val="PargrafodaLista"/>
        <w:numPr>
          <w:ilvl w:val="2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>...</w:t>
      </w:r>
    </w:p>
    <w:p w14:paraId="06478913" w14:textId="77777777" w:rsidR="009F11CE" w:rsidRPr="00164961" w:rsidRDefault="003643A1" w:rsidP="003643A1">
      <w:pPr>
        <w:pStyle w:val="PargrafodaLista"/>
        <w:numPr>
          <w:ilvl w:val="2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>Bem como os modelos pertinentes à nova Resolução;</w:t>
      </w:r>
      <w:r w:rsidR="009F11CE" w:rsidRPr="00164961">
        <w:rPr>
          <w:rFonts w:ascii="Arial" w:hAnsi="Arial" w:cs="Arial"/>
          <w:sz w:val="20"/>
          <w:szCs w:val="20"/>
        </w:rPr>
        <w:t xml:space="preserve"> </w:t>
      </w:r>
    </w:p>
    <w:p w14:paraId="016259C6" w14:textId="77777777" w:rsidR="00F3649A" w:rsidRPr="00164961" w:rsidRDefault="00F3649A" w:rsidP="00F3649A">
      <w:pPr>
        <w:pStyle w:val="PargrafodaLista"/>
        <w:spacing w:afterLines="120" w:after="288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51AB96D" w14:textId="77777777" w:rsidR="003643A1" w:rsidRPr="00164961" w:rsidRDefault="009F11CE" w:rsidP="003643A1">
      <w:pPr>
        <w:pStyle w:val="PargrafodaLista"/>
        <w:numPr>
          <w:ilvl w:val="0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 xml:space="preserve">Recomendar ao CAU/PR </w:t>
      </w:r>
      <w:r w:rsidRPr="00164961">
        <w:rPr>
          <w:rFonts w:ascii="Arial" w:hAnsi="Arial" w:cs="Arial"/>
          <w:color w:val="000000"/>
          <w:sz w:val="20"/>
          <w:szCs w:val="20"/>
        </w:rPr>
        <w:t xml:space="preserve">assimilar os novos </w:t>
      </w:r>
      <w:r w:rsidRPr="00164961">
        <w:rPr>
          <w:rFonts w:ascii="Arial" w:hAnsi="Arial" w:cs="Arial"/>
          <w:sz w:val="20"/>
          <w:szCs w:val="20"/>
        </w:rPr>
        <w:t>documentos e modelos que encontram-se em consulta do CAU/UF, face serem complementares aos existentes.</w:t>
      </w:r>
    </w:p>
    <w:p w14:paraId="5D4862CA" w14:textId="77777777" w:rsidR="003643A1" w:rsidRPr="00164961" w:rsidRDefault="003643A1" w:rsidP="003643A1">
      <w:pPr>
        <w:pStyle w:val="PargrafodaLista"/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</w:p>
    <w:p w14:paraId="3D02BCB5" w14:textId="77777777" w:rsidR="003643A1" w:rsidRPr="00164961" w:rsidRDefault="003643A1" w:rsidP="0048561A">
      <w:pPr>
        <w:pStyle w:val="PargrafodaLista"/>
        <w:numPr>
          <w:ilvl w:val="0"/>
          <w:numId w:val="14"/>
        </w:numPr>
        <w:spacing w:afterLines="120" w:after="288" w:line="240" w:lineRule="auto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>a) A</w:t>
      </w:r>
      <w:r w:rsidR="009F11CE" w:rsidRPr="00164961">
        <w:rPr>
          <w:rFonts w:ascii="Arial" w:hAnsi="Arial" w:cs="Arial"/>
          <w:sz w:val="20"/>
          <w:szCs w:val="20"/>
        </w:rPr>
        <w:t>gendar reunião (podendo ser extraordinária) com o Supervisor das Comissões do CAU/PR, Alessand</w:t>
      </w:r>
      <w:r w:rsidRPr="00164961">
        <w:rPr>
          <w:rFonts w:ascii="Arial" w:hAnsi="Arial" w:cs="Arial"/>
          <w:sz w:val="20"/>
          <w:szCs w:val="20"/>
        </w:rPr>
        <w:t>r</w:t>
      </w:r>
      <w:r w:rsidR="009F11CE" w:rsidRPr="00164961">
        <w:rPr>
          <w:rFonts w:ascii="Arial" w:hAnsi="Arial" w:cs="Arial"/>
          <w:sz w:val="20"/>
          <w:szCs w:val="20"/>
        </w:rPr>
        <w:t xml:space="preserve">o </w:t>
      </w:r>
      <w:r w:rsidRPr="00164961">
        <w:rPr>
          <w:rFonts w:ascii="Arial" w:hAnsi="Arial" w:cs="Arial"/>
          <w:sz w:val="20"/>
          <w:szCs w:val="20"/>
        </w:rPr>
        <w:t>Boncompagni Junior, para apresentação dos padrões de documentos, contendo modelos, fontes e, formatações.</w:t>
      </w:r>
    </w:p>
    <w:p w14:paraId="2D0E3B54" w14:textId="77777777" w:rsidR="003643A1" w:rsidRPr="00164961" w:rsidRDefault="003643A1" w:rsidP="003643A1">
      <w:pPr>
        <w:pStyle w:val="PargrafodaLista"/>
        <w:spacing w:afterLines="120" w:after="288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606DB9C" w14:textId="77777777" w:rsidR="009F11CE" w:rsidRPr="00164961" w:rsidRDefault="009F11CE" w:rsidP="003643A1">
      <w:pPr>
        <w:pStyle w:val="PargrafodaLista"/>
        <w:numPr>
          <w:ilvl w:val="0"/>
          <w:numId w:val="17"/>
        </w:numPr>
        <w:spacing w:afterLines="120" w:after="288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t>Sequencialmente, encaminhar o proposto para aprovação em Plenária dos padrões de documentos a serem adotados no CAU/PR.</w:t>
      </w:r>
    </w:p>
    <w:p w14:paraId="2023BE33" w14:textId="77777777" w:rsidR="000C0AB7" w:rsidRPr="00164961" w:rsidRDefault="009F11CE" w:rsidP="003643A1">
      <w:pPr>
        <w:pStyle w:val="PargrafodaLista"/>
        <w:numPr>
          <w:ilvl w:val="0"/>
          <w:numId w:val="17"/>
        </w:numPr>
        <w:shd w:val="clear" w:color="auto" w:fill="FFFFFF"/>
        <w:spacing w:afterLines="120" w:after="288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64961">
        <w:rPr>
          <w:rFonts w:ascii="Arial" w:hAnsi="Arial" w:cs="Arial"/>
          <w:sz w:val="20"/>
          <w:szCs w:val="20"/>
        </w:rPr>
        <w:lastRenderedPageBreak/>
        <w:t xml:space="preserve">Após </w:t>
      </w:r>
      <w:bookmarkStart w:id="1" w:name="_heading=h.yd4myoh46ap" w:colFirst="0" w:colLast="0"/>
      <w:bookmarkEnd w:id="1"/>
      <w:r w:rsidR="000C0AB7" w:rsidRPr="00164961">
        <w:rPr>
          <w:rFonts w:ascii="Arial" w:hAnsi="Arial" w:cs="Arial"/>
          <w:sz w:val="20"/>
          <w:szCs w:val="20"/>
        </w:rPr>
        <w:t xml:space="preserve">aprovado, encaminhá-lo para treinamento das Comissões do CAU/PR pelo Supervisor.   </w:t>
      </w:r>
    </w:p>
    <w:p w14:paraId="16446BCB" w14:textId="77777777" w:rsidR="000C0AB7" w:rsidRPr="00164961" w:rsidRDefault="000C0AB7" w:rsidP="00FD7FA3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59E8063D" w14:textId="77777777" w:rsidR="00CA6CC4" w:rsidRPr="00164961" w:rsidRDefault="00FD7FA3" w:rsidP="00FD7FA3">
      <w:pPr>
        <w:jc w:val="center"/>
        <w:rPr>
          <w:rFonts w:ascii="Arial" w:eastAsia="Times New Roman" w:hAnsi="Arial" w:cs="Arial"/>
          <w:sz w:val="20"/>
          <w:szCs w:val="20"/>
        </w:rPr>
      </w:pPr>
      <w:r w:rsidRPr="00164961">
        <w:rPr>
          <w:rFonts w:ascii="Arial" w:eastAsia="Times New Roman" w:hAnsi="Arial" w:cs="Arial"/>
          <w:sz w:val="20"/>
          <w:szCs w:val="20"/>
        </w:rPr>
        <w:t>Curitiba (PR), 28 de março de 2022.</w:t>
      </w:r>
    </w:p>
    <w:p w14:paraId="3544348B" w14:textId="77777777" w:rsidR="00CA6CC4" w:rsidRPr="00164961" w:rsidRDefault="00CA6CC4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A07EEF" w14:textId="77777777" w:rsidR="00B9122C" w:rsidRPr="00164961" w:rsidRDefault="00B9122C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324068" w14:textId="77777777" w:rsidR="00CA6CC4" w:rsidRPr="00164961" w:rsidRDefault="00CA6CC4">
      <w:pPr>
        <w:spacing w:line="276" w:lineRule="auto"/>
        <w:rPr>
          <w:rFonts w:ascii="Arial" w:eastAsia="Times New Roman" w:hAnsi="Arial" w:cs="Arial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CA6CC4" w:rsidRPr="00164961" w14:paraId="35B52ACA" w14:textId="77777777" w:rsidTr="00143F67">
        <w:trPr>
          <w:trHeight w:val="550"/>
        </w:trPr>
        <w:tc>
          <w:tcPr>
            <w:tcW w:w="4530" w:type="dxa"/>
            <w:vAlign w:val="center"/>
          </w:tcPr>
          <w:p w14:paraId="5EDDCEB7" w14:textId="77777777" w:rsidR="00CA6CC4" w:rsidRPr="00A17C12" w:rsidRDefault="00FE715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17C12">
              <w:rPr>
                <w:rFonts w:ascii="Arial" w:hAnsi="Arial" w:cs="Arial"/>
                <w:b/>
                <w:lang w:val="pt-BR"/>
              </w:rPr>
              <w:t>WALTER GUSTAVO LINZMEYER</w:t>
            </w:r>
          </w:p>
          <w:p w14:paraId="7E5022E9" w14:textId="77777777" w:rsidR="00CA6CC4" w:rsidRPr="00A17C12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A17C12">
              <w:rPr>
                <w:rFonts w:ascii="Arial" w:hAnsi="Arial" w:cs="Arial"/>
                <w:lang w:val="pt-BR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63583C14" w14:textId="77777777" w:rsidR="00CA6CC4" w:rsidRPr="00A17C12" w:rsidRDefault="00FE715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17C12">
              <w:rPr>
                <w:rFonts w:ascii="Arial" w:hAnsi="Arial" w:cs="Arial"/>
                <w:b/>
                <w:lang w:val="pt-BR"/>
              </w:rPr>
              <w:t>LÍGIA M</w:t>
            </w:r>
            <w:r w:rsidR="004B262D" w:rsidRPr="00A17C12">
              <w:rPr>
                <w:rFonts w:ascii="Arial" w:hAnsi="Arial" w:cs="Arial"/>
                <w:b/>
                <w:lang w:val="pt-BR"/>
              </w:rPr>
              <w:t xml:space="preserve">.  </w:t>
            </w:r>
            <w:r w:rsidRPr="00A17C12">
              <w:rPr>
                <w:rFonts w:ascii="Arial" w:hAnsi="Arial" w:cs="Arial"/>
                <w:b/>
                <w:lang w:val="pt-BR"/>
              </w:rPr>
              <w:t>CASTRO FERREIRA</w:t>
            </w:r>
          </w:p>
          <w:p w14:paraId="4B05B9C9" w14:textId="77777777" w:rsidR="00CA6CC4" w:rsidRPr="00A17C12" w:rsidRDefault="00FE7150">
            <w:pPr>
              <w:jc w:val="center"/>
              <w:rPr>
                <w:rFonts w:ascii="Arial" w:hAnsi="Arial" w:cs="Arial"/>
                <w:lang w:val="pt-BR"/>
              </w:rPr>
            </w:pPr>
            <w:r w:rsidRPr="00A17C12">
              <w:rPr>
                <w:rFonts w:ascii="Arial" w:hAnsi="Arial" w:cs="Arial"/>
                <w:lang w:val="pt-BR"/>
              </w:rPr>
              <w:t>Assistente da COA-CAU/PR</w:t>
            </w:r>
          </w:p>
        </w:tc>
      </w:tr>
    </w:tbl>
    <w:p w14:paraId="023747E6" w14:textId="77777777" w:rsidR="00CA6CC4" w:rsidRPr="00164961" w:rsidRDefault="00FE7150">
      <w:pPr>
        <w:rPr>
          <w:rFonts w:ascii="Arial" w:eastAsia="Times New Roman" w:hAnsi="Arial" w:cs="Arial"/>
          <w:sz w:val="20"/>
          <w:szCs w:val="20"/>
        </w:rPr>
      </w:pPr>
      <w:r w:rsidRPr="00164961">
        <w:rPr>
          <w:rFonts w:ascii="Arial" w:hAnsi="Arial" w:cs="Arial"/>
        </w:rPr>
        <w:br w:type="page"/>
      </w:r>
    </w:p>
    <w:p w14:paraId="1DCE0518" w14:textId="77777777" w:rsidR="00CA6CC4" w:rsidRDefault="00CA6C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62897" w14:textId="77777777" w:rsidR="00CA6CC4" w:rsidRDefault="00CA6CC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CA6CC4" w14:paraId="4B3178D5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6FDC2F" w14:textId="77777777" w:rsidR="00CA6CC4" w:rsidRPr="00A17C12" w:rsidRDefault="006B3A9A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A17C1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3</w:t>
            </w:r>
            <w:r w:rsidR="00FE7150" w:rsidRPr="00A17C12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ª REUNIÃO ORDINÁRIA DA COA-CAU/PR 2022</w:t>
            </w:r>
          </w:p>
          <w:p w14:paraId="165EBAD0" w14:textId="77777777" w:rsidR="00CA6CC4" w:rsidRPr="00164961" w:rsidRDefault="00FE7150">
            <w:pPr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CA6CC4" w14:paraId="352BB45B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F550DB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CA6CC4" w14:paraId="621F4249" w14:textId="7777777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8B2D5E2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FC41C3D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117C2189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CA6CC4" w14:paraId="098FBF46" w14:textId="77777777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43EC93A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7BAA6B0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E998801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53034E93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0EA50CB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782A4B18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CA6CC4" w14:paraId="4762FC5F" w14:textId="77777777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AA9951A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6C9FAE3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DAA9449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4076260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A55DD03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B0C714B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77C0EC0A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78B635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F2E619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721491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8BBD18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E200F4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4B9C89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3F575777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F2C2548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1B9F197E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1A1C48D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5FE1D87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0BFA8BF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3B98605" w14:textId="77777777" w:rsidR="00CA6CC4" w:rsidRPr="00164961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A6CC4" w14:paraId="23A41EB6" w14:textId="77777777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14C34E6B" w14:textId="77777777" w:rsidR="00CA6CC4" w:rsidRPr="00164961" w:rsidRDefault="00CA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6CC4" w14:paraId="39F5EA39" w14:textId="77777777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3AFCAA" w14:textId="77777777" w:rsidR="00CA6CC4" w:rsidRPr="00A17C12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Histórico da votação: </w:t>
            </w:r>
            <w:r w:rsidR="006B3A9A"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3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ª REUNIÃO ORDINÁRIA COA-CAU/PR</w:t>
            </w:r>
          </w:p>
          <w:p w14:paraId="73FBE9B6" w14:textId="77777777" w:rsidR="00CA6CC4" w:rsidRPr="00A17C12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Data: 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2</w:t>
            </w:r>
            <w:r w:rsidR="006B3A9A"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8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/0</w:t>
            </w:r>
            <w:r w:rsidR="006B3A9A"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3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/2022</w:t>
            </w:r>
          </w:p>
          <w:p w14:paraId="2241D0CC" w14:textId="77777777" w:rsidR="00CA6CC4" w:rsidRPr="00A17C12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Matéria em votação: </w:t>
            </w:r>
            <w:r w:rsidR="00691156" w:rsidRPr="00A17C1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6B3A9A" w:rsidRPr="00A17C1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PROPOSTA </w:t>
            </w:r>
            <w:r w:rsidR="000C0AB7" w:rsidRPr="00A17C12">
              <w:rPr>
                <w:rFonts w:ascii="Arial" w:hAnsi="Arial" w:cs="Arial"/>
                <w:b/>
                <w:sz w:val="20"/>
                <w:szCs w:val="20"/>
                <w:lang w:val="pt-BR"/>
              </w:rPr>
              <w:t>REVISÃO DO MANUAL PARA ELABORAÇÃO DE ATOS ADMINISTRATIVOS DO CAU</w:t>
            </w:r>
          </w:p>
          <w:p w14:paraId="51F3E851" w14:textId="77777777" w:rsidR="00CA6CC4" w:rsidRPr="00A17C12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Resultado da votação: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 Sim </w:t>
            </w: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(2), 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Não </w:t>
            </w: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(0), 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Abstenções </w:t>
            </w: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(0), 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Ausências </w:t>
            </w: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(1) 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do</w:t>
            </w: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="00E60D5B"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Total de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E60D5B"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3 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(</w:t>
            </w:r>
            <w:r w:rsidR="00E60D5B"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três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) Conselheiros.</w:t>
            </w:r>
          </w:p>
          <w:p w14:paraId="15244CD6" w14:textId="77777777" w:rsidR="00CA6CC4" w:rsidRPr="00A17C12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Ocorrências: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 Nenhuma.</w:t>
            </w:r>
          </w:p>
          <w:p w14:paraId="2CA46651" w14:textId="77777777" w:rsidR="00CA6CC4" w:rsidRPr="00A17C12" w:rsidRDefault="00F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Assistente Técnica: 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Lígia M.</w:t>
            </w:r>
            <w:r w:rsidRPr="00A17C12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 xml:space="preserve"> Castro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 xml:space="preserve"> Ferreira</w:t>
            </w:r>
            <w:r w:rsidRPr="00A17C12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| Condução dos Trabalhos (Coord): </w:t>
            </w:r>
            <w:r w:rsidRPr="00A17C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</w:tbl>
    <w:p w14:paraId="2A275A69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42C42F7B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7B5E6A81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7028DB7C" w14:textId="77777777" w:rsidR="00CA6CC4" w:rsidRDefault="00CA6CC4">
      <w:pPr>
        <w:spacing w:line="276" w:lineRule="auto"/>
        <w:rPr>
          <w:rFonts w:ascii="Times New Roman" w:eastAsia="Times New Roman" w:hAnsi="Times New Roman" w:cs="Times New Roman"/>
        </w:rPr>
      </w:pPr>
    </w:p>
    <w:p w14:paraId="6A79115D" w14:textId="77777777" w:rsidR="001C64AE" w:rsidRPr="00785803" w:rsidRDefault="001C64AE" w:rsidP="00785803">
      <w:pPr>
        <w:pStyle w:val="PargrafodaLista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C64AE" w:rsidRPr="0078580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2A6B" w14:textId="77777777" w:rsidR="00976DF9" w:rsidRDefault="00976DF9">
      <w:pPr>
        <w:spacing w:after="0" w:line="240" w:lineRule="auto"/>
      </w:pPr>
      <w:r>
        <w:separator/>
      </w:r>
    </w:p>
  </w:endnote>
  <w:endnote w:type="continuationSeparator" w:id="0">
    <w:p w14:paraId="4BBB4BEB" w14:textId="77777777" w:rsidR="00976DF9" w:rsidRDefault="0097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6ADB" w14:textId="77777777" w:rsidR="00CA6CC4" w:rsidRDefault="00FE715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14:paraId="37DB448D" w14:textId="77777777" w:rsidR="00CA6CC4" w:rsidRDefault="00FE715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>Sede Casa Mário de Mari | Av. Nossa Senhora da Luz, 2.530| 80045-360 | Curitiba/PR | +55(41)3218.0200</w: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1F351E49" wp14:editId="53D7A199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A9231" w14:textId="77777777" w:rsidR="00CA6CC4" w:rsidRDefault="00FE715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65672D7A" w14:textId="77777777" w:rsidR="00CA6CC4" w:rsidRDefault="00CA6CC4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351E49"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" filled="f" stroked="f">
              <v:textbox inset="0,0,0,0">
                <w:txbxContent>
                  <w:p w14:paraId="1B1A9231" w14:textId="77777777" w:rsidR="00CA6CC4" w:rsidRDefault="00FE715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65672D7A" w14:textId="77777777" w:rsidR="00CA6CC4" w:rsidRDefault="00CA6CC4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1E1ABC3" w14:textId="77777777" w:rsidR="00CA6CC4" w:rsidRDefault="00FE7150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0</w:t>
    </w:r>
    <w:r w:rsidR="00DD4806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2</w:t>
    </w:r>
    <w:r w:rsidR="003A7949">
      <w:rPr>
        <w:rFonts w:ascii="DaxCondensed" w:eastAsia="DaxCondensed" w:hAnsi="DaxCondensed" w:cs="DaxCondensed"/>
        <w:b/>
        <w:color w:val="A6A6A6"/>
        <w:sz w:val="18"/>
        <w:szCs w:val="18"/>
      </w:rPr>
      <w:t>8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DD4806">
      <w:rPr>
        <w:rFonts w:ascii="DaxCondensed" w:eastAsia="DaxCondensed" w:hAnsi="DaxCondensed" w:cs="DaxCondensed"/>
        <w:b/>
        <w:color w:val="A6A6A6"/>
        <w:sz w:val="18"/>
        <w:szCs w:val="18"/>
      </w:rPr>
      <w:t>março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A37" w14:textId="77777777" w:rsidR="00976DF9" w:rsidRDefault="00976DF9">
      <w:pPr>
        <w:spacing w:after="0" w:line="240" w:lineRule="auto"/>
      </w:pPr>
      <w:r>
        <w:separator/>
      </w:r>
    </w:p>
  </w:footnote>
  <w:footnote w:type="continuationSeparator" w:id="0">
    <w:p w14:paraId="02910F0A" w14:textId="77777777" w:rsidR="00976DF9" w:rsidRDefault="0097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B5F0" w14:textId="77777777" w:rsidR="00CA6CC4" w:rsidRDefault="00FE7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9721DCE" wp14:editId="6BBD7D68">
              <wp:simplePos x="0" y="0"/>
              <wp:positionH relativeFrom="page">
                <wp:posOffset>3711787</wp:posOffset>
              </wp:positionH>
              <wp:positionV relativeFrom="topMargin">
                <wp:posOffset>762211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F4493" w14:textId="77777777"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14:paraId="6BD674A5" w14:textId="77777777" w:rsidR="00CA6CC4" w:rsidRDefault="00FE715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721DCE" id="Retângulo 21" o:spid="_x0000_s1026" style="position:absolute;margin-left:292.25pt;margin-top:60pt;width:264pt;height:14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" filled="f" stroked="f">
              <v:textbox inset="0,0,0,0">
                <w:txbxContent>
                  <w:p w14:paraId="125F4493" w14:textId="77777777"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14:paraId="6BD674A5" w14:textId="77777777" w:rsidR="00CA6CC4" w:rsidRDefault="00FE715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 wp14:anchorId="1806513C" wp14:editId="456718F4">
          <wp:simplePos x="0" y="0"/>
          <wp:positionH relativeFrom="column">
            <wp:posOffset>-393699</wp:posOffset>
          </wp:positionH>
          <wp:positionV relativeFrom="paragraph">
            <wp:posOffset>-183514</wp:posOffset>
          </wp:positionV>
          <wp:extent cx="5742940" cy="63055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826"/>
    <w:multiLevelType w:val="hybridMultilevel"/>
    <w:tmpl w:val="93B4C2F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A0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C04CEB"/>
    <w:multiLevelType w:val="multilevel"/>
    <w:tmpl w:val="9B44F1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671FA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007EF"/>
    <w:multiLevelType w:val="hybridMultilevel"/>
    <w:tmpl w:val="691E2B5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F4B1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1F27A5"/>
    <w:multiLevelType w:val="hybridMultilevel"/>
    <w:tmpl w:val="188652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937EE"/>
    <w:multiLevelType w:val="hybridMultilevel"/>
    <w:tmpl w:val="1F36CB4C"/>
    <w:lvl w:ilvl="0" w:tplc="D59C7786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818CB"/>
    <w:multiLevelType w:val="hybridMultilevel"/>
    <w:tmpl w:val="98E8A4B2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C855F4"/>
    <w:multiLevelType w:val="multilevel"/>
    <w:tmpl w:val="51EE863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1321C"/>
    <w:multiLevelType w:val="hybridMultilevel"/>
    <w:tmpl w:val="6A281BE4"/>
    <w:lvl w:ilvl="0" w:tplc="1AC2C62E">
      <w:start w:val="2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235610"/>
    <w:multiLevelType w:val="hybridMultilevel"/>
    <w:tmpl w:val="9C2CF580"/>
    <w:lvl w:ilvl="0" w:tplc="EB165920">
      <w:start w:val="2"/>
      <w:numFmt w:val="upperLetter"/>
      <w:lvlText w:val="%1)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67305D1"/>
    <w:multiLevelType w:val="multilevel"/>
    <w:tmpl w:val="B20AA2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A1FE8"/>
    <w:multiLevelType w:val="hybridMultilevel"/>
    <w:tmpl w:val="5CDA79C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3D2E5B"/>
    <w:multiLevelType w:val="hybridMultilevel"/>
    <w:tmpl w:val="18BA0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67922"/>
    <w:multiLevelType w:val="hybridMultilevel"/>
    <w:tmpl w:val="22325F6C"/>
    <w:lvl w:ilvl="0" w:tplc="037AC7C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722964">
    <w:abstractNumId w:val="13"/>
  </w:num>
  <w:num w:numId="2" w16cid:durableId="292029095">
    <w:abstractNumId w:val="4"/>
  </w:num>
  <w:num w:numId="3" w16cid:durableId="1342661655">
    <w:abstractNumId w:val="10"/>
  </w:num>
  <w:num w:numId="4" w16cid:durableId="912591839">
    <w:abstractNumId w:val="15"/>
  </w:num>
  <w:num w:numId="5" w16cid:durableId="1449009469">
    <w:abstractNumId w:val="2"/>
  </w:num>
  <w:num w:numId="6" w16cid:durableId="1417748781">
    <w:abstractNumId w:val="11"/>
  </w:num>
  <w:num w:numId="7" w16cid:durableId="2019038290">
    <w:abstractNumId w:val="8"/>
  </w:num>
  <w:num w:numId="8" w16cid:durableId="520625804">
    <w:abstractNumId w:val="3"/>
  </w:num>
  <w:num w:numId="9" w16cid:durableId="46532206">
    <w:abstractNumId w:val="14"/>
  </w:num>
  <w:num w:numId="10" w16cid:durableId="1417552706">
    <w:abstractNumId w:val="9"/>
  </w:num>
  <w:num w:numId="11" w16cid:durableId="1359618690">
    <w:abstractNumId w:val="6"/>
  </w:num>
  <w:num w:numId="12" w16cid:durableId="1964456355">
    <w:abstractNumId w:val="7"/>
  </w:num>
  <w:num w:numId="13" w16cid:durableId="16732762">
    <w:abstractNumId w:val="12"/>
  </w:num>
  <w:num w:numId="14" w16cid:durableId="214388049">
    <w:abstractNumId w:val="1"/>
  </w:num>
  <w:num w:numId="15" w16cid:durableId="1598102586">
    <w:abstractNumId w:val="5"/>
  </w:num>
  <w:num w:numId="16" w16cid:durableId="652638819">
    <w:abstractNumId w:val="16"/>
  </w:num>
  <w:num w:numId="17" w16cid:durableId="136290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readOnly" w:enforcement="1" w:cryptProviderType="rsaAES" w:cryptAlgorithmClass="hash" w:cryptAlgorithmType="typeAny" w:cryptAlgorithmSid="14" w:cryptSpinCount="100000" w:hash="QO7F9LHusdEDiFWaWQR3d4xT/kj9cBl+5VXoQJjc/UiJYbQiWujigkvcGSrRUzgIg7dxGc20rmNLDqSly2SgDw==" w:salt="X1nLYzfFO/GrdNhYC/GRq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C4"/>
    <w:rsid w:val="000C0AB7"/>
    <w:rsid w:val="000E2C88"/>
    <w:rsid w:val="00143F67"/>
    <w:rsid w:val="00164927"/>
    <w:rsid w:val="00164961"/>
    <w:rsid w:val="001957B7"/>
    <w:rsid w:val="001C64AE"/>
    <w:rsid w:val="001D4DF1"/>
    <w:rsid w:val="001E1235"/>
    <w:rsid w:val="001E78FB"/>
    <w:rsid w:val="001F7C54"/>
    <w:rsid w:val="002647F3"/>
    <w:rsid w:val="0028049A"/>
    <w:rsid w:val="002912F3"/>
    <w:rsid w:val="002E09AD"/>
    <w:rsid w:val="00315F1A"/>
    <w:rsid w:val="0032443D"/>
    <w:rsid w:val="003643A1"/>
    <w:rsid w:val="003A7949"/>
    <w:rsid w:val="003D5393"/>
    <w:rsid w:val="003E0427"/>
    <w:rsid w:val="003F5CA7"/>
    <w:rsid w:val="0045422D"/>
    <w:rsid w:val="004B262D"/>
    <w:rsid w:val="00517E1D"/>
    <w:rsid w:val="00531A4C"/>
    <w:rsid w:val="00543756"/>
    <w:rsid w:val="005466C8"/>
    <w:rsid w:val="00563A41"/>
    <w:rsid w:val="00565B70"/>
    <w:rsid w:val="005B08F1"/>
    <w:rsid w:val="0066156E"/>
    <w:rsid w:val="00691156"/>
    <w:rsid w:val="006B3A9A"/>
    <w:rsid w:val="006C1539"/>
    <w:rsid w:val="00772242"/>
    <w:rsid w:val="00785803"/>
    <w:rsid w:val="007D2801"/>
    <w:rsid w:val="00861041"/>
    <w:rsid w:val="009361EB"/>
    <w:rsid w:val="00976DF9"/>
    <w:rsid w:val="009B71EC"/>
    <w:rsid w:val="009E7363"/>
    <w:rsid w:val="009F056B"/>
    <w:rsid w:val="009F11CE"/>
    <w:rsid w:val="009F2D25"/>
    <w:rsid w:val="00A17C12"/>
    <w:rsid w:val="00A829DA"/>
    <w:rsid w:val="00B12104"/>
    <w:rsid w:val="00B9122C"/>
    <w:rsid w:val="00BD4D95"/>
    <w:rsid w:val="00C26BB4"/>
    <w:rsid w:val="00C710FC"/>
    <w:rsid w:val="00CA6CC4"/>
    <w:rsid w:val="00D20353"/>
    <w:rsid w:val="00D36B2D"/>
    <w:rsid w:val="00DD4806"/>
    <w:rsid w:val="00E60D5B"/>
    <w:rsid w:val="00F33543"/>
    <w:rsid w:val="00F3649A"/>
    <w:rsid w:val="00FD7FA3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BFAED"/>
  <w15:docId w15:val="{36D360E8-A187-4D6E-9380-0E79EC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2747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 Gustavo Linzmeyer</cp:lastModifiedBy>
  <cp:revision>3</cp:revision>
  <dcterms:created xsi:type="dcterms:W3CDTF">2022-06-26T21:17:00Z</dcterms:created>
  <dcterms:modified xsi:type="dcterms:W3CDTF">2022-12-13T03:37:00Z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