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E1DB3F9" w:rsidR="009D1BE4" w:rsidRPr="0059489B" w:rsidRDefault="00484076" w:rsidP="0048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591E">
              <w:rPr>
                <w:rFonts w:ascii="Times New Roman" w:hAnsi="Times New Roman"/>
                <w:iCs/>
              </w:rPr>
              <w:t>585587/2017</w:t>
            </w:r>
            <w:r w:rsidRPr="00061B16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1000056089/</w:t>
            </w:r>
            <w:r w:rsidRPr="0069591E">
              <w:rPr>
                <w:rFonts w:ascii="Times New Roman" w:hAnsi="Times New Roman"/>
                <w:iCs/>
              </w:rPr>
              <w:t>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E38D4E9" w:rsidR="00032FF0" w:rsidRPr="000D0D3E" w:rsidRDefault="00032FF0" w:rsidP="0048407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48407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97AC10C" w14:textId="77777777" w:rsidR="009B7708" w:rsidRDefault="00BE05C2" w:rsidP="009B7708">
      <w:pPr>
        <w:pStyle w:val="Pargrafoda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B7708">
        <w:rPr>
          <w:rFonts w:ascii="Times New Roman" w:hAnsi="Times New Roman"/>
        </w:rPr>
        <w:t>:</w:t>
      </w:r>
    </w:p>
    <w:p w14:paraId="28AD9DF5" w14:textId="77777777" w:rsidR="009B7708" w:rsidRPr="002E3439" w:rsidRDefault="009B7708" w:rsidP="009B7708">
      <w:pPr>
        <w:pStyle w:val="PargrafodaLista"/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B7708">
        <w:rPr>
          <w:rFonts w:ascii="Times New Roman" w:hAnsi="Times New Roman"/>
        </w:rPr>
        <w:t>Arquivar o Auto de Infração</w:t>
      </w:r>
      <w:r w:rsidRPr="002E3439">
        <w:rPr>
          <w:rFonts w:ascii="Times New Roman" w:hAnsi="Times New Roman"/>
        </w:rPr>
        <w:t xml:space="preserve">, considerando o deferimento da defesa apresentada. </w:t>
      </w:r>
    </w:p>
    <w:p w14:paraId="27918623" w14:textId="77777777" w:rsidR="009B7708" w:rsidRPr="002E3439" w:rsidRDefault="009B7708" w:rsidP="009B7708">
      <w:pPr>
        <w:pStyle w:val="PargrafodaLista"/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2E3439">
        <w:rPr>
          <w:rFonts w:ascii="Times New Roman" w:hAnsi="Times New Roman"/>
        </w:rPr>
        <w:t>Solicitar que a fiscalizada emita declaração de acordo com as informações apresentadas na defesa com a identificação completa dos responsáveis pelo uso indevido das imagens.</w:t>
      </w:r>
    </w:p>
    <w:p w14:paraId="075CE994" w14:textId="0F9755D8" w:rsidR="009D1BE4" w:rsidRPr="009B7708" w:rsidRDefault="009B7708" w:rsidP="009B7708">
      <w:pPr>
        <w:pStyle w:val="PargrafodaLista"/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5555B">
        <w:rPr>
          <w:rFonts w:ascii="Times New Roman" w:hAnsi="Times New Roman"/>
        </w:rPr>
        <w:t xml:space="preserve">Enviar à profissional carta de recomendações com orientações do </w:t>
      </w:r>
      <w:r w:rsidRPr="009B7708">
        <w:rPr>
          <w:rFonts w:ascii="Times New Roman" w:hAnsi="Times New Roman"/>
        </w:rPr>
        <w:t>Código de Ética e Disciplina do Conselho de Arquitetura e Urbanismo do Brasil.</w:t>
      </w:r>
    </w:p>
    <w:p w14:paraId="0D447D7A" w14:textId="7931D247" w:rsidR="00BE05C2" w:rsidRPr="009D1BE4" w:rsidRDefault="00BE05C2" w:rsidP="009B7708">
      <w:pPr>
        <w:pStyle w:val="Pargrafoda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232595F2" w14:textId="050A3E8F" w:rsidR="00826FA6" w:rsidRPr="00032FF0" w:rsidRDefault="00E52357" w:rsidP="0024067E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  <w:bookmarkStart w:id="0" w:name="_GoBack"/>
      <w:bookmarkEnd w:id="0"/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4067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4067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8609A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E1712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4E1261B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4067E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84076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B7708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35</cp:revision>
  <cp:lastPrinted>2020-07-24T20:45:00Z</cp:lastPrinted>
  <dcterms:created xsi:type="dcterms:W3CDTF">2019-01-25T13:31:00Z</dcterms:created>
  <dcterms:modified xsi:type="dcterms:W3CDTF">2020-07-24T20:46:00Z</dcterms:modified>
</cp:coreProperties>
</file>