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1B429D72" w:rsidR="00486655" w:rsidRDefault="00C44C2E" w:rsidP="000F267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C44C2E">
              <w:rPr>
                <w:rFonts w:ascii="Times New Roman" w:hAnsi="Times New Roman"/>
                <w:iCs/>
                <w:szCs w:val="24"/>
              </w:rPr>
              <w:t>Protocolo nº 1686593/2023 - Relatório de Fiscalização nº 1000177362/2023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4825B2B" w:rsidR="00486655" w:rsidRDefault="00C44C2E" w:rsidP="007E6C79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44C2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Exercício Ilegal da Profissão 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 w:rsidRPr="00C44C2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PF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</w:t>
            </w:r>
            <w:r w:rsidRPr="00C44C2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– </w:t>
            </w:r>
            <w:r w:rsidRPr="00C44C2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GUILHERME LUIZ DOS SANTOS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E1E0C42" w:rsidR="00486655" w:rsidRDefault="00C44C2E" w:rsidP="00CC7DB1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024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4BD44A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EA2010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EA2010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02752ABC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487CA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C44C2E" w:rsidRPr="00C44C2E">
        <w:rPr>
          <w:rFonts w:ascii="Times New Roman" w:eastAsiaTheme="minorHAnsi" w:hAnsi="Times New Roman" w:cs="Times New Roman"/>
          <w:sz w:val="22"/>
          <w:lang w:eastAsia="en-US"/>
        </w:rPr>
        <w:t>Tainã Lopes Simoni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6739F6A0" w:rsidR="007B2275" w:rsidRPr="007B2275" w:rsidRDefault="00D671CF" w:rsidP="00C44C2E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="00C44C2E" w:rsidRPr="00C44C2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companhar o </w:t>
      </w:r>
      <w:r w:rsidR="00C44C2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Relatório e Voto Fundamentado da Conselheira</w:t>
      </w:r>
      <w:r w:rsidR="00C44C2E" w:rsidRPr="00C44C2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C44C2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="00C44C2E" w:rsidRPr="00C44C2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no âmbito da CEP-CAU/PR, no sentido de manter o Auto de Infração e Multa no valor de 4 (quatro) anuidades, conforme estabelecido pela Resolução nº  22/2012 – CAU/BR</w:t>
      </w:r>
      <w:r w:rsidR="007E6C7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51A230E" w:rsidR="00F05D92" w:rsidRDefault="00487CA4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març</w:t>
      </w:r>
      <w:r w:rsidR="0095571B">
        <w:rPr>
          <w:rFonts w:ascii="Times New Roman" w:hAnsi="Times New Roman"/>
          <w:sz w:val="22"/>
          <w:szCs w:val="22"/>
        </w:rPr>
        <w:t xml:space="preserve">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 w:rsidR="00FC7567"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583A496D" w:rsidR="00FC7567" w:rsidRPr="002612FE" w:rsidRDefault="00487CA4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487CA4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  <w:bookmarkStart w:id="0" w:name="_GoBack"/>
      <w:bookmarkEnd w:id="0"/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287315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BD3A4D3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A8DF75" w14:textId="77777777" w:rsidR="00487CA4" w:rsidRDefault="00487CA4" w:rsidP="00487CA4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3ª REUNIÃO ORDINÁRIA 2024 DA CEP-CAU/PR</w:t>
      </w:r>
    </w:p>
    <w:p w14:paraId="18918531" w14:textId="77777777" w:rsidR="00487CA4" w:rsidRDefault="00487CA4" w:rsidP="00487CA4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21AF5BAE" w14:textId="77777777" w:rsidR="00487CA4" w:rsidRDefault="00487CA4" w:rsidP="00487CA4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7CA4" w14:paraId="4DF87AB6" w14:textId="77777777" w:rsidTr="00C1006C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F5CE27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96A1C80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6D3FF5D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7CA4" w14:paraId="785F33D0" w14:textId="77777777" w:rsidTr="00C1006C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886F7C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29B9F2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CF40D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F786B1" w14:textId="77777777" w:rsidR="00487CA4" w:rsidRDefault="00487CA4" w:rsidP="00C1006C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F7278B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B4C10E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7CA4" w14:paraId="32ABC799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53AAF8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D2E866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2A7815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4D8E1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51586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BA5DC3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1FEF0B8A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15168C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0EA3CB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AE7FA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6449DD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728A76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36AF46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0C995A15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9A7165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FCF560" w14:textId="77777777" w:rsidR="00487CA4" w:rsidRDefault="00487CA4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5E3AD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052C11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7864B7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BC8078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66CE401D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218CFA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2A3940" w14:textId="77777777" w:rsidR="00487CA4" w:rsidRDefault="00487CA4" w:rsidP="00C1006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E30B6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39C012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8A2EDB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3469DE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016DE420" w14:textId="77777777" w:rsidTr="00C1006C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17E89E8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E7D35F0" w14:textId="77777777" w:rsidR="00487CA4" w:rsidRDefault="00487CA4" w:rsidP="00C1006C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48B1BEA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BAD725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5DC78EF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6186880" w14:textId="77777777" w:rsidR="00487CA4" w:rsidRDefault="00487CA4" w:rsidP="00C10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7CA4" w14:paraId="68DAB043" w14:textId="77777777" w:rsidTr="00C1006C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54922" w14:textId="77777777" w:rsidR="00487CA4" w:rsidRDefault="00487CA4" w:rsidP="00C1006C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638F51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E0671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FCA0C19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3ED5E6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A0C8F3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49D76F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7CA4" w14:paraId="7454234A" w14:textId="77777777" w:rsidTr="00C1006C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28A8EC9B" w14:textId="77777777" w:rsidR="00487CA4" w:rsidRDefault="00487CA4" w:rsidP="00C1006C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03ª REUNIÃO ORDINÁRIA 2024 DA CEP-CAU/PR</w:t>
            </w:r>
          </w:p>
          <w:p w14:paraId="7389D038" w14:textId="77777777" w:rsidR="00487CA4" w:rsidRDefault="00487CA4" w:rsidP="00C1006C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21/03/2024</w:t>
            </w:r>
          </w:p>
          <w:p w14:paraId="0905F35A" w14:textId="209198B2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C44C2E" w:rsidRPr="00C44C2E">
              <w:rPr>
                <w:rFonts w:ascii="Times New Roman" w:eastAsia="Cambria" w:hAnsi="Times New Roman" w:cs="Times New Roman"/>
                <w:b/>
                <w:sz w:val="22"/>
              </w:rPr>
              <w:t>Protocolo nº 1686593/2023 - Relatório de Fiscalização nº 1000177362/2023</w:t>
            </w:r>
          </w:p>
          <w:p w14:paraId="445572AD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D1D2C6B" w14:textId="77777777" w:rsidR="00487CA4" w:rsidRDefault="00487CA4" w:rsidP="00C10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033DC8FC" w14:textId="77777777" w:rsidR="00487CA4" w:rsidRDefault="00487CA4" w:rsidP="00C1006C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proofErr w:type="gramStart"/>
    <w:r>
      <w:rPr>
        <w:rFonts w:ascii="Calibri" w:hAnsi="Calibri"/>
        <w:color w:val="A6A6A6"/>
        <w:sz w:val="18"/>
      </w:rPr>
      <w:t>+55(41</w:t>
    </w:r>
    <w:proofErr w:type="gramEnd"/>
    <w:r>
      <w:rPr>
        <w:rFonts w:ascii="Calibri" w:hAnsi="Calibri"/>
        <w:color w:val="A6A6A6"/>
        <w:sz w:val="18"/>
      </w:rPr>
      <w:t>)3218.0200</w:t>
    </w:r>
  </w:p>
  <w:p w14:paraId="2E364FC8" w14:textId="430FCD91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0F168F">
      <w:rPr>
        <w:rFonts w:ascii="DaxCondensed" w:hAnsi="DaxCondensed"/>
        <w:b/>
        <w:color w:val="A6A6A6"/>
        <w:spacing w:val="1"/>
        <w:sz w:val="18"/>
      </w:rPr>
      <w:t xml:space="preserve"> 024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0F168F" w:rsidRPr="000F168F">
      <w:rPr>
        <w:rFonts w:ascii="DaxCondensed" w:hAnsi="DaxCondensed"/>
        <w:b/>
        <w:color w:val="A6A6A6"/>
        <w:spacing w:val="-2"/>
        <w:sz w:val="18"/>
      </w:rPr>
      <w:t xml:space="preserve">21 de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F168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F168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0F168F"/>
    <w:rsid w:val="000F2672"/>
    <w:rsid w:val="00150682"/>
    <w:rsid w:val="001928EB"/>
    <w:rsid w:val="001F6A2A"/>
    <w:rsid w:val="00215BF3"/>
    <w:rsid w:val="0024271C"/>
    <w:rsid w:val="002505B1"/>
    <w:rsid w:val="002612FE"/>
    <w:rsid w:val="00291544"/>
    <w:rsid w:val="0029666A"/>
    <w:rsid w:val="00361F2C"/>
    <w:rsid w:val="00394AE7"/>
    <w:rsid w:val="003B6A32"/>
    <w:rsid w:val="003D7527"/>
    <w:rsid w:val="003F4E88"/>
    <w:rsid w:val="003F5530"/>
    <w:rsid w:val="00421BAC"/>
    <w:rsid w:val="00486655"/>
    <w:rsid w:val="00487CA4"/>
    <w:rsid w:val="005010B8"/>
    <w:rsid w:val="00642FFB"/>
    <w:rsid w:val="00646093"/>
    <w:rsid w:val="006D65B5"/>
    <w:rsid w:val="007837BC"/>
    <w:rsid w:val="0079673C"/>
    <w:rsid w:val="007A39BB"/>
    <w:rsid w:val="007B2275"/>
    <w:rsid w:val="007E6C79"/>
    <w:rsid w:val="00876576"/>
    <w:rsid w:val="008803E3"/>
    <w:rsid w:val="00893179"/>
    <w:rsid w:val="008A32F7"/>
    <w:rsid w:val="008D134B"/>
    <w:rsid w:val="00942DD2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44C2E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A2010"/>
    <w:rsid w:val="00EB4120"/>
    <w:rsid w:val="00EE3763"/>
    <w:rsid w:val="00EF2C3F"/>
    <w:rsid w:val="00F05D92"/>
    <w:rsid w:val="00F11164"/>
    <w:rsid w:val="00F72870"/>
    <w:rsid w:val="00FB0B88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4</cp:revision>
  <cp:lastPrinted>2023-12-20T20:25:00Z</cp:lastPrinted>
  <dcterms:created xsi:type="dcterms:W3CDTF">2024-04-08T20:12:00Z</dcterms:created>
  <dcterms:modified xsi:type="dcterms:W3CDTF">2024-04-10T20:04:00Z</dcterms:modified>
  <dc:language>pt-BR</dc:language>
</cp:coreProperties>
</file>