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7924"/>
      </w:tblGrid>
      <w:tr w:rsidR="00486655" w14:paraId="45C022B4" w14:textId="77777777" w:rsidTr="00893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bottom w:val="none" w:sz="0" w:space="0" w:color="auto"/>
            </w:tcBorders>
            <w:shd w:val="clear" w:color="auto" w:fill="DDDDDD"/>
          </w:tcPr>
          <w:p w14:paraId="1781711C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PROCESSO</w:t>
            </w:r>
          </w:p>
        </w:tc>
        <w:tc>
          <w:tcPr>
            <w:tcW w:w="7923" w:type="dxa"/>
            <w:tcBorders>
              <w:bottom w:val="none" w:sz="0" w:space="0" w:color="auto"/>
            </w:tcBorders>
          </w:tcPr>
          <w:p w14:paraId="5BDCEEC0" w14:textId="2F751235" w:rsidR="00486655" w:rsidRDefault="009D6F66" w:rsidP="000F2672">
            <w:pPr>
              <w:widowControl w:val="0"/>
              <w:tabs>
                <w:tab w:val="left" w:pos="2554"/>
              </w:tabs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szCs w:val="24"/>
              </w:rPr>
            </w:pPr>
            <w:r w:rsidRPr="009D6F66">
              <w:rPr>
                <w:rFonts w:ascii="Times New Roman" w:hAnsi="Times New Roman"/>
                <w:iCs/>
                <w:szCs w:val="24"/>
              </w:rPr>
              <w:t xml:space="preserve">Relatório de Fiscalização nº </w:t>
            </w:r>
            <w:r w:rsidR="00F15FEC" w:rsidRPr="00F15FEC">
              <w:rPr>
                <w:rFonts w:ascii="Times New Roman" w:hAnsi="Times New Roman"/>
                <w:iCs/>
                <w:szCs w:val="24"/>
              </w:rPr>
              <w:t>1000197877-1A</w:t>
            </w:r>
          </w:p>
        </w:tc>
      </w:tr>
      <w:tr w:rsidR="00486655" w14:paraId="646B7308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77001CE4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923" w:type="dxa"/>
            <w:tcBorders>
              <w:top w:val="none" w:sz="0" w:space="0" w:color="auto"/>
              <w:bottom w:val="none" w:sz="0" w:space="0" w:color="auto"/>
            </w:tcBorders>
          </w:tcPr>
          <w:p w14:paraId="5A615E4C" w14:textId="0DB616C5" w:rsidR="00486655" w:rsidRDefault="008A32F7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Gerência de Fiscalização </w:t>
            </w:r>
            <w:r w:rsidR="00893179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• GEFIS/PR</w:t>
            </w:r>
          </w:p>
        </w:tc>
      </w:tr>
      <w:tr w:rsidR="00486655" w14:paraId="3BC22F06" w14:textId="77777777" w:rsidTr="0089317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shd w:val="clear" w:color="auto" w:fill="DDDDDD"/>
          </w:tcPr>
          <w:p w14:paraId="0928E98E" w14:textId="77777777" w:rsidR="00486655" w:rsidRDefault="008A32F7">
            <w:pPr>
              <w:keepLines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923" w:type="dxa"/>
          </w:tcPr>
          <w:p w14:paraId="0194926E" w14:textId="7DD06CB4" w:rsidR="00486655" w:rsidRDefault="00E00BA5" w:rsidP="00F15FEC">
            <w:pPr>
              <w:keepLines/>
              <w:widowControl w:val="0"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E</w:t>
            </w:r>
            <w:r w:rsidR="00215BF3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xercício Ilegal da Profissão (P</w:t>
            </w:r>
            <w:r w:rsidR="00F15FEC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J</w:t>
            </w:r>
            <w:r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 xml:space="preserve">) – </w:t>
            </w:r>
            <w:r w:rsidR="00F15FEC" w:rsidRPr="00F15FEC">
              <w:rPr>
                <w:rFonts w:ascii="Times New Roman" w:eastAsia="Calibri" w:hAnsi="Times New Roman"/>
                <w:iCs/>
                <w:color w:val="000000" w:themeColor="text1"/>
                <w:szCs w:val="24"/>
                <w:lang w:eastAsia="en-US"/>
              </w:rPr>
              <w:t>LUDIQUE ARQUITETURA LTDA</w:t>
            </w:r>
          </w:p>
        </w:tc>
      </w:tr>
      <w:tr w:rsidR="00486655" w14:paraId="500FE279" w14:textId="77777777" w:rsidTr="0089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</w:tcPr>
          <w:p w14:paraId="2392C157" w14:textId="3DC523BC" w:rsidR="00486655" w:rsidRDefault="003F0D1B" w:rsidP="00F15FEC">
            <w:pPr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03</w:t>
            </w:r>
            <w:r w:rsidR="00F15FEC">
              <w:rPr>
                <w:rFonts w:ascii="Times New Roman" w:hAnsi="Times New Roman" w:cs="Times New Roman"/>
                <w:szCs w:val="24"/>
              </w:rPr>
              <w:t>9</w:t>
            </w:r>
            <w:r w:rsidR="008A32F7">
              <w:rPr>
                <w:rFonts w:ascii="Times New Roman" w:hAnsi="Times New Roman" w:cs="Times New Roman"/>
                <w:color w:val="000000" w:themeColor="text1"/>
                <w:szCs w:val="24"/>
              </w:rPr>
              <w:t>/202</w:t>
            </w:r>
            <w:r w:rsidR="00FF2194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8A32F7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43C19C1E" w14:textId="0F9B9102" w:rsidR="00486655" w:rsidRPr="002612FE" w:rsidRDefault="008A32F7" w:rsidP="002612FE">
      <w:pPr>
        <w:pStyle w:val="Corpodetexto"/>
        <w:spacing w:before="240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 xml:space="preserve">A COMISSÃO DE EXERCÍCIO PROFISSIONAL (CEP-CAU/PR), reunida </w:t>
      </w:r>
      <w:r w:rsidR="00EB4120">
        <w:rPr>
          <w:rFonts w:ascii="Times New Roman" w:hAnsi="Times New Roman" w:cs="Times New Roman"/>
          <w:sz w:val="22"/>
        </w:rPr>
        <w:t>ordinariamente de forma hibrida</w:t>
      </w:r>
      <w:r w:rsidRPr="002612FE">
        <w:rPr>
          <w:rFonts w:ascii="Times New Roman" w:hAnsi="Times New Roman" w:cs="Times New Roman"/>
          <w:sz w:val="22"/>
        </w:rPr>
        <w:t xml:space="preserve"> no dia </w:t>
      </w:r>
      <w:r w:rsidR="009A16C5">
        <w:rPr>
          <w:rFonts w:ascii="Times New Roman" w:hAnsi="Times New Roman" w:cs="Times New Roman"/>
          <w:sz w:val="22"/>
        </w:rPr>
        <w:t>25</w:t>
      </w:r>
      <w:r w:rsidRPr="002612FE">
        <w:rPr>
          <w:rFonts w:ascii="Times New Roman" w:hAnsi="Times New Roman" w:cs="Times New Roman"/>
          <w:sz w:val="22"/>
        </w:rPr>
        <w:t xml:space="preserve"> de </w:t>
      </w:r>
      <w:r w:rsidR="009A16C5">
        <w:rPr>
          <w:rFonts w:ascii="Times New Roman" w:hAnsi="Times New Roman" w:cs="Times New Roman"/>
          <w:sz w:val="22"/>
        </w:rPr>
        <w:t>abril</w:t>
      </w:r>
      <w:r w:rsidR="0095571B">
        <w:rPr>
          <w:rFonts w:ascii="Times New Roman" w:hAnsi="Times New Roman" w:cs="Times New Roman"/>
          <w:sz w:val="22"/>
        </w:rPr>
        <w:t xml:space="preserve"> </w:t>
      </w:r>
      <w:r w:rsidRPr="002612FE">
        <w:rPr>
          <w:rFonts w:ascii="Times New Roman" w:hAnsi="Times New Roman" w:cs="Times New Roman"/>
          <w:sz w:val="22"/>
        </w:rPr>
        <w:t>de 202</w:t>
      </w:r>
      <w:r w:rsidR="00FF2194">
        <w:rPr>
          <w:rFonts w:ascii="Times New Roman" w:hAnsi="Times New Roman" w:cs="Times New Roman"/>
          <w:sz w:val="22"/>
        </w:rPr>
        <w:t>4</w:t>
      </w:r>
      <w:r w:rsidRPr="002612FE">
        <w:rPr>
          <w:rFonts w:ascii="Times New Roman" w:hAnsi="Times New Roman" w:cs="Times New Roman"/>
          <w:sz w:val="22"/>
        </w:rPr>
        <w:t>, no uso das competências que lhe conferem o Regimento Interno do CAU/PR, após análise do assunto em epígrafe, e</w:t>
      </w:r>
    </w:p>
    <w:p w14:paraId="0982062C" w14:textId="77777777" w:rsidR="00486655" w:rsidRPr="002612FE" w:rsidRDefault="008A32F7">
      <w:pPr>
        <w:shd w:val="clear" w:color="auto" w:fill="FFFFFF"/>
        <w:spacing w:line="240" w:lineRule="auto"/>
        <w:rPr>
          <w:rFonts w:ascii="Times New Roman" w:hAnsi="Times New Roman" w:cs="Times New Roman"/>
          <w:sz w:val="22"/>
        </w:rPr>
      </w:pPr>
      <w:r w:rsidRPr="002612FE">
        <w:rPr>
          <w:rFonts w:ascii="Times New Roman" w:hAnsi="Times New Roman" w:cs="Times New Roman"/>
          <w:sz w:val="22"/>
        </w:rPr>
        <w:t>Considerando o conhecimento da matéria encaminhada para apreciação da CEP-CAU/PR;</w:t>
      </w:r>
    </w:p>
    <w:p w14:paraId="5C338C0A" w14:textId="39C71A8C" w:rsidR="00486655" w:rsidRPr="002612FE" w:rsidRDefault="008A32F7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  <w:r w:rsidRPr="002612FE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6D79E7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C00DA0" w:rsidRPr="002612FE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F15FEC" w:rsidRPr="00F15FEC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="009A16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C2B9D67" w14:textId="77777777" w:rsidR="00486655" w:rsidRPr="002612FE" w:rsidRDefault="008A32F7" w:rsidP="002612FE">
      <w:pPr>
        <w:spacing w:before="240" w:line="240" w:lineRule="auto"/>
        <w:rPr>
          <w:rFonts w:ascii="Times New Roman" w:hAnsi="Times New Roman" w:cs="Times New Roman"/>
          <w:b/>
          <w:bCs/>
          <w:sz w:val="22"/>
        </w:rPr>
      </w:pPr>
      <w:r w:rsidRPr="002612FE">
        <w:rPr>
          <w:rFonts w:ascii="Times New Roman" w:hAnsi="Times New Roman" w:cs="Times New Roman"/>
          <w:b/>
          <w:bCs/>
          <w:sz w:val="22"/>
        </w:rPr>
        <w:t>DELIBEROU:</w:t>
      </w:r>
    </w:p>
    <w:p w14:paraId="617955F1" w14:textId="06E29819" w:rsidR="007B2275" w:rsidRPr="007B2275" w:rsidRDefault="00D671CF" w:rsidP="00F15FEC">
      <w:pPr>
        <w:pStyle w:val="Corpodetexto"/>
        <w:numPr>
          <w:ilvl w:val="0"/>
          <w:numId w:val="1"/>
        </w:numPr>
        <w:rPr>
          <w:rFonts w:ascii="Times New Roman" w:hAnsi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Acompanhar o Relatório e Voto Fundamentado d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Conselheir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Relator</w:t>
      </w:r>
      <w:r w:rsidR="006D79E7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a</w:t>
      </w: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, no âmbito da CEP-CAU/PR, no sentido de </w:t>
      </w:r>
      <w:r w:rsid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manter o Auto de Infração e m</w:t>
      </w:r>
      <w:bookmarkStart w:id="0" w:name="_GoBack"/>
      <w:bookmarkEnd w:id="0"/>
      <w:r w:rsidR="00F15FEC" w:rsidRPr="00F15FEC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ulta no valor de 5 (cinco) anuidades</w:t>
      </w:r>
      <w:r w:rsidR="007E6C79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, conforme estabelecido pela Resolução nº 198/2020 – CAU/BR;</w:t>
      </w:r>
      <w:r w:rsidR="00FC7567" w:rsidRPr="007B2275">
        <w:rPr>
          <w:rFonts w:ascii="Times New Roman" w:hAnsi="Times New Roman"/>
          <w:sz w:val="22"/>
        </w:rPr>
        <w:t xml:space="preserve"> </w:t>
      </w:r>
    </w:p>
    <w:p w14:paraId="01C9958C" w14:textId="042AE002" w:rsidR="00486655" w:rsidRPr="00BD0E65" w:rsidRDefault="0079673C" w:rsidP="006E6C6D">
      <w:pPr>
        <w:pStyle w:val="Corpodetexto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>Encaminhar esta Deliberação à Presidência do CAU/PR, para conhecimento e demais providências.</w:t>
      </w:r>
      <w:r w:rsidR="008A32F7" w:rsidRPr="00BD0E65">
        <w:rPr>
          <w:rFonts w:ascii="Times New Roman" w:eastAsia="Calibri" w:hAnsi="Times New Roman" w:cs="Times New Roman"/>
          <w:iCs/>
          <w:color w:val="auto"/>
          <w:sz w:val="22"/>
          <w:lang w:eastAsia="en-US"/>
        </w:rPr>
        <w:t xml:space="preserve"> </w:t>
      </w:r>
    </w:p>
    <w:p w14:paraId="407463E1" w14:textId="77777777" w:rsidR="00D671CF" w:rsidRPr="002612FE" w:rsidRDefault="00D671CF" w:rsidP="00D671CF">
      <w:pPr>
        <w:pStyle w:val="Corpodetexto"/>
        <w:ind w:left="360" w:firstLine="0"/>
        <w:rPr>
          <w:rFonts w:ascii="Times New Roman" w:hAnsi="Times New Roman" w:cs="Times New Roman"/>
          <w:sz w:val="22"/>
        </w:rPr>
      </w:pPr>
    </w:p>
    <w:p w14:paraId="0CABE41A" w14:textId="45E4EF4C" w:rsidR="00876576" w:rsidRDefault="008A32F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  <w:r w:rsidRPr="002612FE">
        <w:rPr>
          <w:rFonts w:ascii="Times New Roman" w:hAnsi="Times New Roman"/>
          <w:sz w:val="22"/>
          <w:szCs w:val="22"/>
        </w:rPr>
        <w:t>Esta deliberação entra em vigor nesta data.</w:t>
      </w:r>
    </w:p>
    <w:p w14:paraId="3511E45D" w14:textId="77777777" w:rsidR="00FC7567" w:rsidRDefault="00FC7567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6728027E" w14:textId="77777777" w:rsidR="00215BF3" w:rsidRPr="002612FE" w:rsidRDefault="00215BF3" w:rsidP="00F05D92">
      <w:pPr>
        <w:pStyle w:val="PargrafodaLista"/>
        <w:widowControl/>
        <w:suppressAutoHyphens w:val="0"/>
        <w:spacing w:after="160"/>
        <w:ind w:left="0"/>
        <w:jc w:val="both"/>
        <w:rPr>
          <w:rFonts w:ascii="Times New Roman" w:hAnsi="Times New Roman"/>
          <w:sz w:val="22"/>
          <w:szCs w:val="22"/>
        </w:rPr>
      </w:pPr>
    </w:p>
    <w:p w14:paraId="72C190BD" w14:textId="4C4BBB85" w:rsidR="009D6F66" w:rsidRDefault="009A16C5" w:rsidP="009D6F66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Paranaguá (PR), 25</w:t>
      </w:r>
      <w:r w:rsidR="009D6F66" w:rsidRPr="002612FE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abril</w:t>
      </w:r>
      <w:r w:rsidR="009D6F66">
        <w:rPr>
          <w:rFonts w:ascii="Times New Roman" w:hAnsi="Times New Roman"/>
          <w:sz w:val="22"/>
          <w:szCs w:val="22"/>
        </w:rPr>
        <w:t xml:space="preserve"> </w:t>
      </w:r>
      <w:r w:rsidR="009D6F66" w:rsidRPr="002612FE">
        <w:rPr>
          <w:rFonts w:ascii="Times New Roman" w:hAnsi="Times New Roman"/>
          <w:sz w:val="22"/>
          <w:szCs w:val="22"/>
        </w:rPr>
        <w:t>de 202</w:t>
      </w:r>
      <w:r w:rsidR="009D6F66">
        <w:rPr>
          <w:rFonts w:ascii="Times New Roman" w:hAnsi="Times New Roman"/>
          <w:sz w:val="22"/>
          <w:szCs w:val="22"/>
        </w:rPr>
        <w:t>4</w:t>
      </w:r>
    </w:p>
    <w:p w14:paraId="6F2B9CF9" w14:textId="77777777" w:rsidR="00FC7567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p w14:paraId="7731F949" w14:textId="77777777" w:rsidR="00FC7567" w:rsidRPr="002612FE" w:rsidRDefault="00FC7567" w:rsidP="00F05D92">
      <w:pPr>
        <w:pStyle w:val="PargrafodaLista"/>
        <w:widowControl/>
        <w:suppressAutoHyphens w:val="0"/>
        <w:spacing w:after="160"/>
        <w:ind w:left="2832"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790"/>
      </w:tblGrid>
      <w:tr w:rsidR="00FC7567" w:rsidRPr="002612FE" w14:paraId="08D6198E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54448961" w14:textId="77777777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CLAUDIO FORTE MAIOLINO</w:t>
            </w:r>
          </w:p>
          <w:p w14:paraId="4B1A8FC8" w14:textId="64573CD5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Coordenador</w:t>
            </w:r>
          </w:p>
        </w:tc>
        <w:tc>
          <w:tcPr>
            <w:tcW w:w="4790" w:type="dxa"/>
            <w:vAlign w:val="bottom"/>
          </w:tcPr>
          <w:p w14:paraId="01C5951E" w14:textId="55D15912" w:rsidR="00FC7567" w:rsidRPr="002612FE" w:rsidRDefault="009A16C5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EMELINE TRENTINI BARCALA</w:t>
            </w:r>
          </w:p>
          <w:p w14:paraId="1BD9AD32" w14:textId="13F65C4B" w:rsidR="00FC7567" w:rsidRPr="002612FE" w:rsidRDefault="00FC7567" w:rsidP="00FC7567">
            <w:pPr>
              <w:pStyle w:val="TableParagraph"/>
              <w:widowControl w:val="0"/>
              <w:spacing w:after="0" w:line="221" w:lineRule="exact"/>
              <w:ind w:left="77" w:right="1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Assistente Técnica CEP-CAU/PR</w:t>
            </w:r>
          </w:p>
        </w:tc>
      </w:tr>
      <w:tr w:rsidR="00FC7567" w:rsidRPr="002612FE" w14:paraId="22E26505" w14:textId="77777777" w:rsidTr="00421BAC">
        <w:trPr>
          <w:trHeight w:val="1644"/>
        </w:trPr>
        <w:tc>
          <w:tcPr>
            <w:tcW w:w="4962" w:type="dxa"/>
            <w:vAlign w:val="bottom"/>
          </w:tcPr>
          <w:p w14:paraId="28D64BE2" w14:textId="3525333E" w:rsidR="00FC7567" w:rsidRPr="002612FE" w:rsidRDefault="00FC7567" w:rsidP="00FC7567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90" w:type="dxa"/>
            <w:vAlign w:val="bottom"/>
          </w:tcPr>
          <w:p w14:paraId="4029E927" w14:textId="6D3F6C28" w:rsidR="00FC7567" w:rsidRPr="002612FE" w:rsidRDefault="00FC7567" w:rsidP="00FC7567">
            <w:pPr>
              <w:pStyle w:val="Corpodetexto"/>
              <w:widowControl w:val="0"/>
              <w:spacing w:before="5" w:after="1" w:line="221" w:lineRule="exact"/>
              <w:ind w:right="184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766320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C5BBB6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DBEFCF9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02FBBDB8" w14:textId="77777777" w:rsidR="00D671CF" w:rsidRDefault="00D671CF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15287315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BD3A4D3" w14:textId="77777777" w:rsidR="000F2672" w:rsidRDefault="000F2672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493DAC13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21B5BEA" w14:textId="77777777" w:rsidR="008D134B" w:rsidRDefault="008D134B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55EFBC68" w14:textId="77777777" w:rsidR="00FC7567" w:rsidRDefault="00FC7567" w:rsidP="00421BAC">
      <w:pPr>
        <w:spacing w:after="0" w:line="240" w:lineRule="auto"/>
        <w:ind w:left="-142" w:firstLine="0"/>
        <w:jc w:val="center"/>
        <w:rPr>
          <w:rFonts w:ascii="Times New Roman" w:eastAsia="Calibri" w:hAnsi="Times New Roman" w:cs="Times New Roman"/>
          <w:b/>
          <w:bCs/>
          <w:sz w:val="22"/>
        </w:rPr>
      </w:pPr>
    </w:p>
    <w:p w14:paraId="2546B9A5" w14:textId="10768F6A" w:rsidR="009D6F66" w:rsidRDefault="009A16C5" w:rsidP="009D6F66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lastRenderedPageBreak/>
        <w:t>4</w:t>
      </w:r>
      <w:r w:rsidR="009D6F66">
        <w:rPr>
          <w:rFonts w:ascii="Times New Roman" w:eastAsia="Calibri" w:hAnsi="Times New Roman"/>
          <w:b/>
          <w:bCs/>
          <w:sz w:val="22"/>
        </w:rPr>
        <w:t>ª REUNIÃO ORDINÁRIA 2024 DA CEP-CAU/PR</w:t>
      </w:r>
    </w:p>
    <w:p w14:paraId="254CA9FD" w14:textId="77777777" w:rsidR="009D6F66" w:rsidRDefault="009D6F66" w:rsidP="009D6F66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0922077C" w14:textId="77777777" w:rsidR="009D6F66" w:rsidRDefault="009D6F66" w:rsidP="009D6F66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9D6F66" w14:paraId="4CAA2B7C" w14:textId="77777777" w:rsidTr="00C1006C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7985D8D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EDCA42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192ED6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9D6F66" w14:paraId="157CB3E8" w14:textId="77777777" w:rsidTr="00C1006C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530E3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40E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1B2A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019D8" w14:textId="77777777" w:rsidR="009D6F66" w:rsidRDefault="009D6F66" w:rsidP="00C1006C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577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558FDC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9D6F66" w14:paraId="000E7F25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0E7B9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8EF9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FBEDC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DE1CE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069A9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6544D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495776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304E7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E9FA4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7F09E8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ABCD05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E4F41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74BD7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718EEF24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120628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82E34D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6F8B6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901BC9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6B44E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BFD65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005B55ED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793DFA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4B6A13" w14:textId="77777777" w:rsidR="009D6F66" w:rsidRDefault="009D6F66" w:rsidP="00C1006C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3134F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C9CE4F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FC79BA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D6A3EB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64B567EB" w14:textId="77777777" w:rsidTr="00C1006C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AFC19C6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44758F02" w14:textId="77777777" w:rsidR="009D6F66" w:rsidRDefault="009D6F66" w:rsidP="00C1006C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6CFC0BED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C6278E3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08C464A0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7154FE87" w14:textId="77777777" w:rsidR="009D6F66" w:rsidRDefault="009D6F66" w:rsidP="00C1006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9D6F66" w14:paraId="202E51AC" w14:textId="77777777" w:rsidTr="00C1006C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08B59" w14:textId="77777777" w:rsidR="009D6F66" w:rsidRDefault="009D6F66" w:rsidP="00C1006C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E9B29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237F3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51D321B0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C04131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91CFFE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E4F8E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9D6F66" w14:paraId="40C8655A" w14:textId="77777777" w:rsidTr="00C1006C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2C000874" w14:textId="58B7F914" w:rsidR="009D6F66" w:rsidRDefault="009D6F66" w:rsidP="00C1006C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 DA CEP-CAU/PR</w:t>
            </w:r>
          </w:p>
          <w:p w14:paraId="1851233C" w14:textId="29CC334F" w:rsidR="009D6F66" w:rsidRDefault="009D6F66" w:rsidP="00C1006C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25/04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7BC16725" w14:textId="060B8E8B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9D6F66">
              <w:rPr>
                <w:rFonts w:ascii="Times New Roman" w:eastAsia="Cambria" w:hAnsi="Times New Roman" w:cs="Times New Roman"/>
                <w:b/>
                <w:sz w:val="22"/>
              </w:rPr>
              <w:t xml:space="preserve">Relatório de Fiscalização nº </w:t>
            </w:r>
            <w:r w:rsidR="00F15FEC" w:rsidRPr="00F15FEC">
              <w:rPr>
                <w:rFonts w:ascii="Times New Roman" w:eastAsia="Cambria" w:hAnsi="Times New Roman" w:cs="Times New Roman"/>
                <w:b/>
                <w:sz w:val="22"/>
              </w:rPr>
              <w:t>1000197877-1A</w:t>
            </w:r>
          </w:p>
          <w:p w14:paraId="459EF90B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(5),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(5) </w:t>
            </w:r>
            <w:r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7EC4E58C" w14:textId="77777777" w:rsidR="009D6F66" w:rsidRDefault="009D6F66" w:rsidP="00C1006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Ocorrências: </w:t>
            </w:r>
            <w:r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62A721CB" w14:textId="49588885" w:rsidR="009D6F66" w:rsidRDefault="009D6F66" w:rsidP="009A16C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9A16C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15D72516" w14:textId="77777777" w:rsidR="00486655" w:rsidRPr="002612FE" w:rsidRDefault="00486655">
      <w:pPr>
        <w:jc w:val="center"/>
        <w:rPr>
          <w:rFonts w:ascii="Times New Roman" w:hAnsi="Times New Roman" w:cs="Times New Roman"/>
          <w:sz w:val="22"/>
        </w:rPr>
      </w:pPr>
    </w:p>
    <w:sectPr w:rsidR="00486655" w:rsidRPr="002612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2BCCA" w14:textId="77777777" w:rsidR="00EC7D6A" w:rsidRDefault="00EC7D6A">
      <w:pPr>
        <w:spacing w:after="0" w:line="240" w:lineRule="auto"/>
      </w:pPr>
      <w:r>
        <w:separator/>
      </w:r>
    </w:p>
  </w:endnote>
  <w:endnote w:type="continuationSeparator" w:id="0">
    <w:p w14:paraId="5D66FD13" w14:textId="77777777" w:rsidR="00EC7D6A" w:rsidRDefault="00E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CC4F" w14:textId="77777777" w:rsidR="00486655" w:rsidRDefault="00486655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CB8DF" w14:textId="77777777" w:rsidR="00893179" w:rsidRDefault="00893179" w:rsidP="00893179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02BD2B64" w14:textId="77777777" w:rsidR="00893179" w:rsidRDefault="00893179" w:rsidP="00893179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+55(41)3218.0200</w:t>
    </w:r>
  </w:p>
  <w:p w14:paraId="2E364FC8" w14:textId="0712A03C" w:rsidR="00893179" w:rsidRDefault="00893179" w:rsidP="00893179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9A16C5">
      <w:rPr>
        <w:rFonts w:ascii="DaxCondensed" w:hAnsi="DaxCondensed"/>
        <w:b/>
        <w:color w:val="A6A6A6"/>
        <w:spacing w:val="1"/>
        <w:sz w:val="18"/>
      </w:rPr>
      <w:t xml:space="preserve"> 03</w:t>
    </w:r>
    <w:r w:rsidR="00F15FEC">
      <w:rPr>
        <w:rFonts w:ascii="DaxCondensed" w:hAnsi="DaxCondensed"/>
        <w:b/>
        <w:color w:val="A6A6A6"/>
        <w:spacing w:val="1"/>
        <w:sz w:val="18"/>
      </w:rPr>
      <w:t>9</w:t>
    </w:r>
    <w:r w:rsidR="00BF19A2">
      <w:rPr>
        <w:rFonts w:ascii="DaxCondensed" w:hAnsi="DaxCondensed"/>
        <w:b/>
        <w:color w:val="A6A6A6"/>
        <w:sz w:val="18"/>
      </w:rPr>
      <w:t>/</w:t>
    </w:r>
    <w:r w:rsidR="00A53D9E">
      <w:rPr>
        <w:rFonts w:ascii="DaxCondensed" w:hAnsi="DaxCondensed"/>
        <w:b/>
        <w:color w:val="A6A6A6"/>
        <w:sz w:val="18"/>
      </w:rPr>
      <w:t>2</w:t>
    </w:r>
    <w:r w:rsidR="00BF19A2">
      <w:rPr>
        <w:rFonts w:ascii="DaxCondensed" w:hAnsi="DaxCondensed"/>
        <w:b/>
        <w:color w:val="A6A6A6"/>
        <w:sz w:val="18"/>
      </w:rPr>
      <w:t>0</w:t>
    </w:r>
    <w:r>
      <w:rPr>
        <w:rFonts w:ascii="DaxCondensed" w:hAnsi="DaxCondensed"/>
        <w:b/>
        <w:color w:val="A6A6A6"/>
        <w:sz w:val="18"/>
      </w:rPr>
      <w:t>2</w:t>
    </w:r>
    <w:r w:rsidR="00FC7567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 w:rsidR="009A16C5">
      <w:rPr>
        <w:rFonts w:ascii="DaxCondensed" w:hAnsi="DaxCondensed"/>
        <w:b/>
        <w:color w:val="A6A6A6"/>
        <w:spacing w:val="-2"/>
        <w:sz w:val="18"/>
      </w:rPr>
      <w:t>25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de </w:t>
    </w:r>
    <w:r w:rsidR="009A16C5">
      <w:rPr>
        <w:rFonts w:ascii="DaxCondensed" w:hAnsi="DaxCondensed"/>
        <w:b/>
        <w:color w:val="A6A6A6"/>
        <w:spacing w:val="-2"/>
        <w:sz w:val="18"/>
      </w:rPr>
      <w:t>abril</w:t>
    </w:r>
    <w:r w:rsidR="00E06153" w:rsidRPr="00E06153">
      <w:rPr>
        <w:rFonts w:ascii="DaxCondensed" w:hAnsi="DaxCondensed"/>
        <w:b/>
        <w:color w:val="A6A6A6"/>
        <w:spacing w:val="-2"/>
        <w:sz w:val="18"/>
      </w:rPr>
      <w:t xml:space="preserve"> </w:t>
    </w:r>
    <w:r w:rsidR="00E06153">
      <w:rPr>
        <w:rFonts w:ascii="DaxCondensed" w:hAnsi="DaxCondensed"/>
        <w:b/>
        <w:color w:val="A6A6A6"/>
        <w:spacing w:val="-2"/>
        <w:sz w:val="18"/>
      </w:rPr>
      <w:t xml:space="preserve">de </w:t>
    </w:r>
    <w:r w:rsidR="00FC7567">
      <w:rPr>
        <w:rFonts w:ascii="DaxCondensed" w:hAnsi="DaxCondensed"/>
        <w:b/>
        <w:color w:val="A6A6A6"/>
        <w:sz w:val="18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5D41" w14:textId="77777777" w:rsidR="00486655" w:rsidRDefault="008A32F7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6C2750A4" w14:textId="77777777" w:rsidR="00486655" w:rsidRDefault="008A32F7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3B4D8F1A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2977A519" w14:textId="77777777" w:rsidR="00486655" w:rsidRDefault="008A32F7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>Pato Branco:</w:t>
    </w:r>
    <w:r>
      <w:rPr>
        <w:color w:val="808080" w:themeColor="background1" w:themeShade="80"/>
        <w:sz w:val="14"/>
      </w:rPr>
      <w:t xml:space="preserve"> 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9C1AF" w14:textId="77777777" w:rsidR="00EC7D6A" w:rsidRDefault="00EC7D6A">
      <w:pPr>
        <w:spacing w:after="0" w:line="240" w:lineRule="auto"/>
      </w:pPr>
      <w:r>
        <w:separator/>
      </w:r>
    </w:p>
  </w:footnote>
  <w:footnote w:type="continuationSeparator" w:id="0">
    <w:p w14:paraId="254E4D91" w14:textId="77777777" w:rsidR="00EC7D6A" w:rsidRDefault="00EC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257241"/>
      <w:docPartObj>
        <w:docPartGallery w:val="Page Numbers (Top of Page)"/>
        <w:docPartUnique/>
      </w:docPartObj>
    </w:sdtPr>
    <w:sdtEndPr/>
    <w:sdtContent>
      <w:p w14:paraId="441CF036" w14:textId="77777777" w:rsidR="00486655" w:rsidRDefault="008A32F7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42809B6A" wp14:editId="5AD70A39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F15FEC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F15FEC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25382B59" w14:textId="77777777" w:rsidR="00486655" w:rsidRDefault="00486655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84F257D"/>
    <w:multiLevelType w:val="multilevel"/>
    <w:tmpl w:val="DEE23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5A14AC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397C55"/>
    <w:multiLevelType w:val="multilevel"/>
    <w:tmpl w:val="24121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55"/>
    <w:rsid w:val="00063BEF"/>
    <w:rsid w:val="000915AC"/>
    <w:rsid w:val="000E3AFC"/>
    <w:rsid w:val="000F2672"/>
    <w:rsid w:val="00114CA1"/>
    <w:rsid w:val="00150682"/>
    <w:rsid w:val="001928EB"/>
    <w:rsid w:val="001F6A2A"/>
    <w:rsid w:val="00215BF3"/>
    <w:rsid w:val="0024271C"/>
    <w:rsid w:val="002612FE"/>
    <w:rsid w:val="00291544"/>
    <w:rsid w:val="0029666A"/>
    <w:rsid w:val="00361F2C"/>
    <w:rsid w:val="00394AE7"/>
    <w:rsid w:val="003B4806"/>
    <w:rsid w:val="003B6A32"/>
    <w:rsid w:val="003F0D1B"/>
    <w:rsid w:val="003F4E88"/>
    <w:rsid w:val="003F5530"/>
    <w:rsid w:val="00421BAC"/>
    <w:rsid w:val="00486655"/>
    <w:rsid w:val="004C0905"/>
    <w:rsid w:val="005010B8"/>
    <w:rsid w:val="00536C08"/>
    <w:rsid w:val="005B581E"/>
    <w:rsid w:val="00642FFB"/>
    <w:rsid w:val="00646093"/>
    <w:rsid w:val="006D65B5"/>
    <w:rsid w:val="006D79E7"/>
    <w:rsid w:val="007837BC"/>
    <w:rsid w:val="0079673C"/>
    <w:rsid w:val="007A39BB"/>
    <w:rsid w:val="007B2275"/>
    <w:rsid w:val="007E6C79"/>
    <w:rsid w:val="00826807"/>
    <w:rsid w:val="00876576"/>
    <w:rsid w:val="008803E3"/>
    <w:rsid w:val="00893179"/>
    <w:rsid w:val="008A32F7"/>
    <w:rsid w:val="008D134B"/>
    <w:rsid w:val="0095571B"/>
    <w:rsid w:val="009A16C5"/>
    <w:rsid w:val="009C0E5E"/>
    <w:rsid w:val="009D6F66"/>
    <w:rsid w:val="00A0535F"/>
    <w:rsid w:val="00A103D1"/>
    <w:rsid w:val="00A451AD"/>
    <w:rsid w:val="00A53D9E"/>
    <w:rsid w:val="00A55292"/>
    <w:rsid w:val="00AB3451"/>
    <w:rsid w:val="00B055DF"/>
    <w:rsid w:val="00B2061C"/>
    <w:rsid w:val="00B52240"/>
    <w:rsid w:val="00BA1352"/>
    <w:rsid w:val="00BB172B"/>
    <w:rsid w:val="00BC3A31"/>
    <w:rsid w:val="00BD0E65"/>
    <w:rsid w:val="00BF19A2"/>
    <w:rsid w:val="00C00DA0"/>
    <w:rsid w:val="00C376A7"/>
    <w:rsid w:val="00C6243D"/>
    <w:rsid w:val="00C72B72"/>
    <w:rsid w:val="00CC7DB1"/>
    <w:rsid w:val="00CE0516"/>
    <w:rsid w:val="00D44315"/>
    <w:rsid w:val="00D668F7"/>
    <w:rsid w:val="00D671CF"/>
    <w:rsid w:val="00E00BA5"/>
    <w:rsid w:val="00E06153"/>
    <w:rsid w:val="00E075F6"/>
    <w:rsid w:val="00E5503E"/>
    <w:rsid w:val="00E76A78"/>
    <w:rsid w:val="00E900F1"/>
    <w:rsid w:val="00E95854"/>
    <w:rsid w:val="00EB4120"/>
    <w:rsid w:val="00EC7D6A"/>
    <w:rsid w:val="00EE3763"/>
    <w:rsid w:val="00EF2C3F"/>
    <w:rsid w:val="00F05D92"/>
    <w:rsid w:val="00F11164"/>
    <w:rsid w:val="00F15FEC"/>
    <w:rsid w:val="00F60A41"/>
    <w:rsid w:val="00F72870"/>
    <w:rsid w:val="00FC756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665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F7795A"/>
    <w:rPr>
      <w:rFonts w:eastAsia="MS Mincho" w:cs="Times New Roman"/>
      <w:sz w:val="20"/>
      <w:szCs w:val="20"/>
      <w:lang w:eastAsia="ar-SA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suppressAutoHyphens w:val="0"/>
      <w:jc w:val="center"/>
    </w:pPr>
    <w:rPr>
      <w:rFonts w:ascii="Times New Roman" w:eastAsia="Times New Roman" w:hAnsi="Times New Roman"/>
      <w:b/>
      <w:bCs/>
      <w:sz w:val="40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F7795A"/>
    <w:pPr>
      <w:widowControl w:val="0"/>
      <w:spacing w:after="0" w:line="240" w:lineRule="auto"/>
      <w:ind w:left="0" w:firstLine="0"/>
      <w:jc w:val="left"/>
    </w:pPr>
    <w:rPr>
      <w:rFonts w:asciiTheme="minorHAnsi" w:eastAsia="MS Mincho" w:hAnsiTheme="minorHAnsi" w:cs="Times New Roman"/>
      <w:color w:val="auto"/>
      <w:sz w:val="20"/>
      <w:szCs w:val="20"/>
      <w:lang w:eastAsia="ar-SA"/>
    </w:rPr>
  </w:style>
  <w:style w:type="paragraph" w:customStyle="1" w:styleId="Default">
    <w:name w:val="Default"/>
    <w:qFormat/>
    <w:rsid w:val="00234CD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291544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893179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6</cp:revision>
  <cp:lastPrinted>2023-12-20T20:25:00Z</cp:lastPrinted>
  <dcterms:created xsi:type="dcterms:W3CDTF">2024-05-02T19:14:00Z</dcterms:created>
  <dcterms:modified xsi:type="dcterms:W3CDTF">2024-05-02T19:36:00Z</dcterms:modified>
  <dc:language>pt-BR</dc:language>
</cp:coreProperties>
</file>