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DC" w:rsidRDefault="00515FB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SÚMULA DA 76ª REUNIÃO DO CONSELHO DIRETOR DO CAU/PR</w:t>
      </w:r>
    </w:p>
    <w:p w:rsidR="009621DC" w:rsidRDefault="009621D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Style w:val="aff8"/>
        <w:tblW w:w="10490" w:type="dxa"/>
        <w:tblInd w:w="-5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402"/>
        <w:gridCol w:w="1415"/>
        <w:gridCol w:w="3688"/>
      </w:tblGrid>
      <w:tr w:rsidR="009621DC">
        <w:tc>
          <w:tcPr>
            <w:tcW w:w="1985" w:type="dxa"/>
            <w:shd w:val="clear" w:color="auto" w:fill="D0CECE"/>
          </w:tcPr>
          <w:p w:rsidR="009621DC" w:rsidRDefault="00515FB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402" w:type="dxa"/>
          </w:tcPr>
          <w:p w:rsidR="009621DC" w:rsidRDefault="00515FB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16/04/2024</w:t>
            </w:r>
          </w:p>
        </w:tc>
        <w:tc>
          <w:tcPr>
            <w:tcW w:w="1415" w:type="dxa"/>
            <w:shd w:val="clear" w:color="auto" w:fill="D0CECE"/>
          </w:tcPr>
          <w:p w:rsidR="009621DC" w:rsidRDefault="00515FB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3688" w:type="dxa"/>
          </w:tcPr>
          <w:p w:rsidR="009621DC" w:rsidRDefault="00515FB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 às 18h</w:t>
            </w:r>
          </w:p>
        </w:tc>
      </w:tr>
      <w:tr w:rsidR="009621DC">
        <w:tc>
          <w:tcPr>
            <w:tcW w:w="1985" w:type="dxa"/>
            <w:shd w:val="clear" w:color="auto" w:fill="D0CECE"/>
          </w:tcPr>
          <w:p w:rsidR="009621DC" w:rsidRDefault="00515FB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</w:t>
            </w:r>
          </w:p>
        </w:tc>
        <w:tc>
          <w:tcPr>
            <w:tcW w:w="8505" w:type="dxa"/>
            <w:gridSpan w:val="3"/>
          </w:tcPr>
          <w:p w:rsidR="009621DC" w:rsidRDefault="00515FB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Conferência Online por meio da Plataforma </w:t>
            </w:r>
            <w:r>
              <w:rPr>
                <w:i/>
                <w:sz w:val="24"/>
                <w:szCs w:val="24"/>
              </w:rPr>
              <w:t>TEAMS</w:t>
            </w:r>
          </w:p>
        </w:tc>
      </w:tr>
    </w:tbl>
    <w:p w:rsidR="009621DC" w:rsidRDefault="009621DC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aff9"/>
        <w:tblW w:w="10485" w:type="dxa"/>
        <w:jc w:val="center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3823"/>
        <w:gridCol w:w="4552"/>
      </w:tblGrid>
      <w:tr w:rsidR="009621DC">
        <w:trPr>
          <w:jc w:val="center"/>
        </w:trPr>
        <w:tc>
          <w:tcPr>
            <w:tcW w:w="2110" w:type="dxa"/>
            <w:vMerge w:val="restart"/>
            <w:shd w:val="clear" w:color="auto" w:fill="D0CECE"/>
            <w:vAlign w:val="center"/>
          </w:tcPr>
          <w:p w:rsidR="009621DC" w:rsidRDefault="00515FB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PARTICIPANTES</w:t>
            </w:r>
          </w:p>
        </w:tc>
        <w:tc>
          <w:tcPr>
            <w:tcW w:w="3823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Maugham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Zaze</w:t>
            </w:r>
            <w:proofErr w:type="spellEnd"/>
          </w:p>
        </w:tc>
        <w:tc>
          <w:tcPr>
            <w:tcW w:w="4552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</w:t>
            </w:r>
          </w:p>
        </w:tc>
      </w:tr>
      <w:tr w:rsidR="009621DC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9621DC" w:rsidRDefault="0096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Jeancarlo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Versetti</w:t>
            </w:r>
            <w:proofErr w:type="spellEnd"/>
          </w:p>
        </w:tc>
        <w:tc>
          <w:tcPr>
            <w:tcW w:w="4552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Vice-presidente</w:t>
            </w:r>
          </w:p>
        </w:tc>
      </w:tr>
      <w:tr w:rsidR="009621DC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9621DC" w:rsidRDefault="0096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Thaís Clementina </w:t>
            </w:r>
            <w:proofErr w:type="spellStart"/>
            <w:r>
              <w:rPr>
                <w:sz w:val="24"/>
                <w:szCs w:val="24"/>
              </w:rPr>
              <w:t>Marzurkiewicz</w:t>
            </w:r>
            <w:proofErr w:type="spellEnd"/>
          </w:p>
        </w:tc>
        <w:tc>
          <w:tcPr>
            <w:tcW w:w="4552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Coordenadora da CED</w:t>
            </w:r>
          </w:p>
        </w:tc>
      </w:tr>
      <w:tr w:rsidR="009621DC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9621DC" w:rsidRDefault="0096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Falleiros</w:t>
            </w:r>
            <w:proofErr w:type="spellEnd"/>
            <w:r>
              <w:rPr>
                <w:sz w:val="24"/>
                <w:szCs w:val="24"/>
              </w:rPr>
              <w:t xml:space="preserve"> Lemos Schmitt</w:t>
            </w:r>
          </w:p>
        </w:tc>
        <w:tc>
          <w:tcPr>
            <w:tcW w:w="4552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da COA</w:t>
            </w:r>
          </w:p>
        </w:tc>
      </w:tr>
      <w:tr w:rsidR="009621DC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9621DC" w:rsidRDefault="0096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Ricardo Nunes Sardo</w:t>
            </w:r>
          </w:p>
        </w:tc>
        <w:tc>
          <w:tcPr>
            <w:tcW w:w="4552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da CEF</w:t>
            </w:r>
          </w:p>
        </w:tc>
      </w:tr>
      <w:tr w:rsidR="009621DC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9621DC" w:rsidRDefault="0096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Claudio Forte </w:t>
            </w:r>
            <w:proofErr w:type="spellStart"/>
            <w:r>
              <w:rPr>
                <w:sz w:val="24"/>
                <w:szCs w:val="24"/>
              </w:rPr>
              <w:t>Maiolino</w:t>
            </w:r>
            <w:proofErr w:type="spellEnd"/>
          </w:p>
        </w:tc>
        <w:tc>
          <w:tcPr>
            <w:tcW w:w="4552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da CEP</w:t>
            </w:r>
          </w:p>
        </w:tc>
      </w:tr>
      <w:tr w:rsidR="009621DC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9621DC" w:rsidRDefault="0096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Ideval dos Santos Filho</w:t>
            </w:r>
          </w:p>
        </w:tc>
        <w:tc>
          <w:tcPr>
            <w:tcW w:w="4552" w:type="dxa"/>
            <w:vAlign w:val="center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Coordenador da </w:t>
            </w:r>
            <w:proofErr w:type="spellStart"/>
            <w:r>
              <w:rPr>
                <w:color w:val="000000"/>
                <w:sz w:val="24"/>
                <w:szCs w:val="24"/>
              </w:rPr>
              <w:t>CPFi</w:t>
            </w:r>
            <w:proofErr w:type="spellEnd"/>
          </w:p>
        </w:tc>
      </w:tr>
      <w:tr w:rsidR="009621DC">
        <w:trPr>
          <w:jc w:val="center"/>
        </w:trPr>
        <w:tc>
          <w:tcPr>
            <w:tcW w:w="2110" w:type="dxa"/>
            <w:vMerge w:val="restart"/>
            <w:shd w:val="clear" w:color="auto" w:fill="D0CECE"/>
            <w:vAlign w:val="center"/>
          </w:tcPr>
          <w:p w:rsidR="009621DC" w:rsidRDefault="00515FB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ASSESSORIA /</w:t>
            </w:r>
          </w:p>
          <w:p w:rsidR="009621DC" w:rsidRDefault="00515FB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CONVIDADOS</w:t>
            </w:r>
          </w:p>
        </w:tc>
        <w:tc>
          <w:tcPr>
            <w:tcW w:w="3823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Lucas </w:t>
            </w:r>
            <w:proofErr w:type="spellStart"/>
            <w:r>
              <w:rPr>
                <w:sz w:val="24"/>
                <w:szCs w:val="24"/>
              </w:rPr>
              <w:t>Rieke</w:t>
            </w:r>
            <w:proofErr w:type="spellEnd"/>
          </w:p>
        </w:tc>
        <w:tc>
          <w:tcPr>
            <w:tcW w:w="4552" w:type="dxa"/>
            <w:vAlign w:val="center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Gerente Geral</w:t>
            </w:r>
          </w:p>
        </w:tc>
      </w:tr>
      <w:tr w:rsidR="009621DC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9621DC" w:rsidRDefault="0096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9621DC" w:rsidRDefault="00515FB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Alessandro Boncompagni Junior</w:t>
            </w:r>
          </w:p>
        </w:tc>
        <w:tc>
          <w:tcPr>
            <w:tcW w:w="4552" w:type="dxa"/>
            <w:vAlign w:val="center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Supervisor de Plenária e Órgãos Colegiados</w:t>
            </w:r>
          </w:p>
        </w:tc>
      </w:tr>
      <w:tr w:rsidR="009621DC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9621DC" w:rsidRDefault="0096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nil"/>
            </w:tcBorders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Martins Bastos</w:t>
            </w:r>
          </w:p>
        </w:tc>
        <w:tc>
          <w:tcPr>
            <w:tcW w:w="4552" w:type="dxa"/>
            <w:tcBorders>
              <w:top w:val="nil"/>
            </w:tcBorders>
            <w:vAlign w:val="center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Supervisora de Secretaria</w:t>
            </w:r>
          </w:p>
        </w:tc>
      </w:tr>
      <w:tr w:rsidR="009621DC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9621DC" w:rsidRDefault="0096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Edvaneide</w:t>
            </w:r>
            <w:proofErr w:type="spellEnd"/>
            <w:r>
              <w:rPr>
                <w:sz w:val="24"/>
                <w:szCs w:val="24"/>
              </w:rPr>
              <w:t xml:space="preserve"> Amâncio de Lima</w:t>
            </w:r>
          </w:p>
        </w:tc>
        <w:tc>
          <w:tcPr>
            <w:tcW w:w="4552" w:type="dxa"/>
            <w:vAlign w:val="center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Chefe de Gabinete</w:t>
            </w:r>
          </w:p>
        </w:tc>
      </w:tr>
      <w:tr w:rsidR="009621DC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9621DC" w:rsidRDefault="0096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André </w:t>
            </w:r>
            <w:proofErr w:type="spellStart"/>
            <w:r>
              <w:rPr>
                <w:sz w:val="24"/>
                <w:szCs w:val="24"/>
              </w:rPr>
              <w:t>Gabinio</w:t>
            </w:r>
            <w:proofErr w:type="spellEnd"/>
          </w:p>
        </w:tc>
        <w:tc>
          <w:tcPr>
            <w:tcW w:w="4552" w:type="dxa"/>
            <w:vAlign w:val="center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Supervisor de Gabinete</w:t>
            </w:r>
          </w:p>
        </w:tc>
      </w:tr>
    </w:tbl>
    <w:p w:rsidR="009621DC" w:rsidRDefault="009621DC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ffa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8506"/>
      </w:tblGrid>
      <w:tr w:rsidR="009621DC">
        <w:tc>
          <w:tcPr>
            <w:tcW w:w="10485" w:type="dxa"/>
            <w:gridSpan w:val="2"/>
            <w:shd w:val="clear" w:color="auto" w:fill="D0CECE"/>
          </w:tcPr>
          <w:p w:rsidR="009621DC" w:rsidRDefault="00515FB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Leitura da Pauta e Aprovação da Súmula</w:t>
            </w:r>
          </w:p>
        </w:tc>
      </w:tr>
      <w:tr w:rsidR="009621DC">
        <w:tc>
          <w:tcPr>
            <w:tcW w:w="1979" w:type="dxa"/>
            <w:shd w:val="clear" w:color="auto" w:fill="D0CECE"/>
          </w:tcPr>
          <w:p w:rsidR="009621DC" w:rsidRDefault="00515FB1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6" w:type="dxa"/>
          </w:tcPr>
          <w:p w:rsidR="009621DC" w:rsidRDefault="00515FB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 Presidente </w:t>
            </w:r>
            <w:r>
              <w:rPr>
                <w:sz w:val="24"/>
                <w:szCs w:val="24"/>
              </w:rPr>
              <w:t>MAUGHAM ZAZE</w:t>
            </w:r>
            <w:r>
              <w:rPr>
                <w:color w:val="000000"/>
                <w:sz w:val="24"/>
                <w:szCs w:val="24"/>
              </w:rPr>
              <w:t xml:space="preserve"> iniciou a reunião perguntando se haveria pontos de pauta a serem incluídos. </w:t>
            </w:r>
          </w:p>
          <w:p w:rsidR="009621DC" w:rsidRDefault="00515FB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Após a definição dos pontos do dia, a pauta foi colocada em votação pelo Presidente </w:t>
            </w:r>
            <w:r>
              <w:rPr>
                <w:sz w:val="24"/>
                <w:szCs w:val="24"/>
              </w:rPr>
              <w:t>MAUGHAM ZAZE</w:t>
            </w:r>
            <w:r>
              <w:rPr>
                <w:color w:val="000000"/>
                <w:sz w:val="24"/>
                <w:szCs w:val="24"/>
              </w:rPr>
              <w:t>, e aprovada por unanimidade.</w:t>
            </w:r>
          </w:p>
        </w:tc>
      </w:tr>
    </w:tbl>
    <w:p w:rsidR="009621DC" w:rsidRDefault="009621DC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ffb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9621DC">
        <w:tc>
          <w:tcPr>
            <w:tcW w:w="10485" w:type="dxa"/>
            <w:gridSpan w:val="2"/>
            <w:shd w:val="clear" w:color="auto" w:fill="D0CECE"/>
          </w:tcPr>
          <w:p w:rsidR="009621DC" w:rsidRDefault="00515FB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 DO DIA</w:t>
            </w:r>
          </w:p>
        </w:tc>
      </w:tr>
      <w:tr w:rsidR="009621DC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Palavras do Presidente</w:t>
            </w:r>
          </w:p>
        </w:tc>
      </w:tr>
      <w:tr w:rsidR="009621DC">
        <w:trPr>
          <w:trHeight w:val="347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Presidência</w:t>
            </w:r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9621DC" w:rsidRDefault="00515F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 MAUGHAM ZAZE</w:t>
            </w:r>
          </w:p>
        </w:tc>
      </w:tr>
      <w:tr w:rsidR="009621DC">
        <w:trPr>
          <w:trHeight w:val="2820"/>
        </w:trPr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9621DC" w:rsidRDefault="00515FB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 presidente MAUGHAM ZAZE informa que serão incluídos na pauta da plenária 166 pontos referentes a aprovação do Regimento Interno do CAU/PR, alteração do Organograma do CAU/PR, um relato sobre a visita à Suécia e Áustria como parte de Missão organizada pela FIEP, bem como um informativo sobre a situação dos editais de patrocínio do CAU/PR e sobre a abertura das comissões temporárias do Conselho.</w:t>
            </w:r>
            <w:r>
              <w:rPr>
                <w:sz w:val="24"/>
                <w:szCs w:val="24"/>
              </w:rPr>
              <w:tab/>
            </w:r>
          </w:p>
          <w:p w:rsidR="009621DC" w:rsidRDefault="00515FB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Informa o presidente MAUGHAM ZAZE que enviará ofício ao governo do Estado com pedido para que o CAU/PR seja incluído nos convites e chamamentos para eventos oficiais da gestão estadual. Sem maiores encaminhamentos.</w:t>
            </w:r>
          </w:p>
        </w:tc>
      </w:tr>
    </w:tbl>
    <w:p w:rsidR="009621DC" w:rsidRDefault="009621DC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c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9621DC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Informes CEP</w:t>
            </w:r>
          </w:p>
        </w:tc>
      </w:tr>
      <w:tr w:rsidR="009621DC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9621DC" w:rsidRDefault="00515F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CLAUDIO FORTE MAIOLINO</w:t>
            </w:r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9621DC" w:rsidRDefault="00515FB1">
            <w:pPr>
              <w:numPr>
                <w:ilvl w:val="0"/>
                <w:numId w:val="2"/>
              </w:numPr>
              <w:spacing w:after="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coordenador da CEP, CLAUDIO FORTE MAIOLINO, faz um breve relato de sua participação no Fórum de Fiscalização, no CAU/BR, em Brasília, no início do mês. Informa que levará ao plenário do CAU/PR proposta para que o Estado sedie, no </w:t>
            </w:r>
            <w:r>
              <w:rPr>
                <w:sz w:val="24"/>
                <w:szCs w:val="24"/>
              </w:rPr>
              <w:lastRenderedPageBreak/>
              <w:t xml:space="preserve">segundo semestre, um encontro nacional das </w:t>
            </w:r>
            <w:proofErr w:type="spellStart"/>
            <w:r>
              <w:rPr>
                <w:sz w:val="24"/>
                <w:szCs w:val="24"/>
              </w:rPr>
              <w:t>CEPs</w:t>
            </w:r>
            <w:proofErr w:type="spellEnd"/>
            <w:r>
              <w:rPr>
                <w:sz w:val="24"/>
                <w:szCs w:val="24"/>
              </w:rPr>
              <w:t xml:space="preserve"> e dos Jurídicos estaduais, a fim de tratar sobre a questão das atribuições da carreira de arquiteto. Sem maiores encaminhamentos.</w:t>
            </w:r>
          </w:p>
        </w:tc>
      </w:tr>
    </w:tbl>
    <w:p w:rsidR="009621DC" w:rsidRDefault="009621DC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d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9621DC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Informes CED</w:t>
            </w:r>
          </w:p>
        </w:tc>
      </w:tr>
      <w:tr w:rsidR="009621DC">
        <w:trPr>
          <w:trHeight w:val="401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</w:t>
            </w:r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9621DC" w:rsidRDefault="00515FB1">
            <w:pPr>
              <w:spacing w:after="0"/>
              <w:jc w:val="both"/>
              <w:rPr>
                <w:sz w:val="24"/>
                <w:szCs w:val="24"/>
              </w:rPr>
            </w:pPr>
            <w:r>
              <w:t>THAIS CLEMENTINA MARZURKIEWICZ</w:t>
            </w:r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9621DC" w:rsidRDefault="00515FB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coordenadora da CED, THAIS CLEMENTINA MARZURKIEWICZ, faz um relato sobre o treinamento virtual das comissões de ética dos </w:t>
            </w:r>
            <w:proofErr w:type="spellStart"/>
            <w:r>
              <w:rPr>
                <w:sz w:val="24"/>
                <w:szCs w:val="24"/>
              </w:rPr>
              <w:t>CAUs</w:t>
            </w:r>
            <w:proofErr w:type="spellEnd"/>
            <w:r>
              <w:rPr>
                <w:sz w:val="24"/>
                <w:szCs w:val="24"/>
              </w:rPr>
              <w:t xml:space="preserve"> UF, ressaltando que as dificuldades são comuns entre os membros de </w:t>
            </w:r>
            <w:proofErr w:type="spellStart"/>
            <w:r>
              <w:rPr>
                <w:sz w:val="24"/>
                <w:szCs w:val="24"/>
              </w:rPr>
              <w:t>CEDs</w:t>
            </w:r>
            <w:proofErr w:type="spellEnd"/>
            <w:r>
              <w:rPr>
                <w:sz w:val="24"/>
                <w:szCs w:val="24"/>
              </w:rPr>
              <w:t xml:space="preserve"> do Paraná e dos demais Estados. Informa, também, que o treinamento foi muito bem aproveitado pelos membros da CED/PR.</w:t>
            </w:r>
          </w:p>
          <w:p w:rsidR="009621DC" w:rsidRDefault="00515FB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Informa, também, que, em encontro em Brasília nos dias 1 e 2 de abril com os demais coordenadores de </w:t>
            </w:r>
            <w:proofErr w:type="spellStart"/>
            <w:r>
              <w:rPr>
                <w:sz w:val="24"/>
                <w:szCs w:val="24"/>
              </w:rPr>
              <w:t>CEDs</w:t>
            </w:r>
            <w:proofErr w:type="spellEnd"/>
            <w:r>
              <w:rPr>
                <w:sz w:val="24"/>
                <w:szCs w:val="24"/>
              </w:rPr>
              <w:t xml:space="preserve">, foi informada de que o maior tipo </w:t>
            </w:r>
            <w:proofErr w:type="gramStart"/>
            <w:r>
              <w:rPr>
                <w:sz w:val="24"/>
                <w:szCs w:val="24"/>
              </w:rPr>
              <w:t>de  infração</w:t>
            </w:r>
            <w:proofErr w:type="gramEnd"/>
            <w:r>
              <w:rPr>
                <w:sz w:val="24"/>
                <w:szCs w:val="24"/>
              </w:rPr>
              <w:t xml:space="preserve"> é o de desídia pela ausência de contrato escrito durante a execução de serviços, seguido das questões técnicas. Sugere que seja feita uma ação de Comunicação para orientar os profissionais sobre a necessidade de contratos formalizados. Sem maiores encaminhamentos.</w:t>
            </w:r>
          </w:p>
        </w:tc>
      </w:tr>
    </w:tbl>
    <w:p w:rsidR="009621DC" w:rsidRDefault="009621DC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e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9621DC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Informes CEF</w:t>
            </w:r>
          </w:p>
        </w:tc>
      </w:tr>
      <w:tr w:rsidR="009621DC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CEF</w:t>
            </w:r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9621DC" w:rsidRDefault="00515F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RICARDO NUNES SARDO</w:t>
            </w:r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9621DC" w:rsidRDefault="00515FB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coordenador da CEF, ANTONIO RICARDO NUNES SARDO, faz um relato sobre o encontro de coordenadores de </w:t>
            </w:r>
            <w:proofErr w:type="spellStart"/>
            <w:r>
              <w:rPr>
                <w:sz w:val="24"/>
                <w:szCs w:val="24"/>
              </w:rPr>
              <w:t>CEFs</w:t>
            </w:r>
            <w:proofErr w:type="spellEnd"/>
            <w:r>
              <w:rPr>
                <w:sz w:val="24"/>
                <w:szCs w:val="24"/>
              </w:rPr>
              <w:t xml:space="preserve"> em Brasília, onde dois temas foram relevantes: o incentivo à adoção de pautas e políticas afirmativas de gênero, orientação sexual, mobilidade, idade, acessibilidade, racial e de renda, além do incentivo ao apoio e fomento às entidades de arquitetura através de editais e programas.</w:t>
            </w:r>
          </w:p>
          <w:p w:rsidR="009621DC" w:rsidRDefault="00515FB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Solicita, ainda, informações sobre a previsão de pagamento dos vencedores do prêmio de TFG, momento em que o presidente MAUGHAM ZAZE esclarece que não havia sido feito anteriormente por falta de realização de empenho para a ação na última gestão, o que está sendo resolvido no momento - ficando a previsão de pagamento para o final da semana corrente. Sem maiores encaminhamentos.</w:t>
            </w:r>
          </w:p>
        </w:tc>
      </w:tr>
    </w:tbl>
    <w:p w:rsidR="009621DC" w:rsidRDefault="009621DC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f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9621DC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Informes COA</w:t>
            </w:r>
          </w:p>
        </w:tc>
      </w:tr>
      <w:tr w:rsidR="009621DC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</w:t>
            </w:r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9621DC" w:rsidRDefault="00515F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TAILA FALLEIROS LEMOS SCHMITT</w:t>
            </w:r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9621DC" w:rsidRDefault="00515F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oordenadora </w:t>
            </w:r>
            <w:r>
              <w:rPr>
                <w:sz w:val="24"/>
                <w:szCs w:val="24"/>
              </w:rPr>
              <w:t>da COA, TAILA FALLEIROS LEMOS SCHMITT, ressalta a importância da elaboração de manuais de procedimentos, para orientar os encaminhamentos de todos os conselheiros em relação a solicitações e requisições.</w:t>
            </w:r>
          </w:p>
          <w:p w:rsidR="009621DC" w:rsidRDefault="00515F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Informa, também, sobre a deliberação da comissão que será remetida ao gabinete do presidente, para que seja levado a plenário a questão da homologação do regimento interno, atendendo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solicitação do CAU/BR. Sem</w:t>
            </w:r>
            <w:r>
              <w:rPr>
                <w:color w:val="000000"/>
                <w:sz w:val="24"/>
                <w:szCs w:val="24"/>
              </w:rPr>
              <w:t xml:space="preserve"> maiores encaminhamentos.</w:t>
            </w:r>
          </w:p>
        </w:tc>
      </w:tr>
    </w:tbl>
    <w:p w:rsidR="009621DC" w:rsidRDefault="009621DC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f0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9621DC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Informes </w:t>
            </w:r>
            <w:proofErr w:type="spellStart"/>
            <w:r>
              <w:rPr>
                <w:color w:val="000000"/>
                <w:sz w:val="24"/>
                <w:szCs w:val="24"/>
              </w:rPr>
              <w:t>CPFi</w:t>
            </w:r>
            <w:proofErr w:type="spellEnd"/>
          </w:p>
        </w:tc>
      </w:tr>
      <w:tr w:rsidR="009621DC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9621DC" w:rsidRDefault="00515FB1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CPFi</w:t>
            </w:r>
            <w:proofErr w:type="spellEnd"/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9621DC" w:rsidRDefault="00515F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IDEVAL DOS SANTOS FILHO</w:t>
            </w:r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9621DC" w:rsidRDefault="00515FB1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coordenador da </w:t>
            </w:r>
            <w:proofErr w:type="spellStart"/>
            <w:r>
              <w:rPr>
                <w:sz w:val="24"/>
                <w:szCs w:val="24"/>
              </w:rPr>
              <w:t>CPFi</w:t>
            </w:r>
            <w:proofErr w:type="spellEnd"/>
            <w:r>
              <w:rPr>
                <w:sz w:val="24"/>
                <w:szCs w:val="24"/>
              </w:rPr>
              <w:t>, IDEVAL DOS SANTOS FILHO, faz o relato da deliberação * da comissão, aprovação das contas do CAU/PR de fevereiro de 2024, que será levada para aprovação em plenário.</w:t>
            </w:r>
          </w:p>
          <w:p w:rsidR="009621DC" w:rsidRDefault="00515FB1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sequência, o coordenador da </w:t>
            </w:r>
            <w:proofErr w:type="spellStart"/>
            <w:r>
              <w:rPr>
                <w:sz w:val="24"/>
                <w:szCs w:val="24"/>
              </w:rPr>
              <w:t>CPFi</w:t>
            </w:r>
            <w:proofErr w:type="spellEnd"/>
            <w:r>
              <w:rPr>
                <w:sz w:val="24"/>
                <w:szCs w:val="24"/>
              </w:rPr>
              <w:t xml:space="preserve">, IDEVAL DOS SANTOS FILHO, pede esclarecimentos ao presidente MAUGHAM ZAZE sobre as alterações no quadro de funcionários do CAU. Pontua que a troca ocorreu de forma repentina e sem consulta prévia a demais conselheiros ou ao Conselho Diretor. O presidente MAUGHAM ZAZE informa que houve uma série de irregularidades na atuação e descumprimento de ordens, tarefas e funções dos funcionários desligados, que geraram prejuízos administrativos e financeiros ao Conselho. Informa, também, que a troca precisou ser realizada com agilidade e cumprindo as prerrogativas da Presidência, por isso a falta de consulta prévia. </w:t>
            </w:r>
            <w:r>
              <w:rPr>
                <w:color w:val="000000"/>
                <w:sz w:val="24"/>
                <w:szCs w:val="24"/>
              </w:rPr>
              <w:t>Não houveram maiores encaminhamentos.</w:t>
            </w:r>
          </w:p>
        </w:tc>
      </w:tr>
    </w:tbl>
    <w:p w:rsidR="009621DC" w:rsidRDefault="009621DC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f1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9621DC">
        <w:tc>
          <w:tcPr>
            <w:tcW w:w="10485" w:type="dxa"/>
            <w:gridSpan w:val="2"/>
            <w:shd w:val="clear" w:color="auto" w:fill="D0CECE"/>
          </w:tcPr>
          <w:p w:rsidR="009621DC" w:rsidRDefault="00515FB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PAUTA PLENÁRIA nº 166</w:t>
            </w:r>
          </w:p>
        </w:tc>
      </w:tr>
      <w:tr w:rsidR="009621DC">
        <w:tc>
          <w:tcPr>
            <w:tcW w:w="1980" w:type="dxa"/>
            <w:shd w:val="clear" w:color="auto" w:fill="D0CECE"/>
          </w:tcPr>
          <w:p w:rsidR="009621DC" w:rsidRDefault="00515FB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9621DC" w:rsidRDefault="00515F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Após repassar todos os pontos previstos para a pauta da Plenária 16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, o presidente </w:t>
            </w:r>
            <w:r>
              <w:t>MAUGHAM ZAZE</w:t>
            </w:r>
            <w:r>
              <w:rPr>
                <w:color w:val="000000"/>
              </w:rPr>
              <w:t xml:space="preserve"> define, junto com os demais conselheiros, os pontos que serão </w:t>
            </w:r>
            <w:r>
              <w:t>debatidos na plenária</w:t>
            </w:r>
            <w:r>
              <w:rPr>
                <w:color w:val="000000"/>
              </w:rPr>
              <w:t>. A</w:t>
            </w:r>
            <w:r>
              <w:rPr>
                <w:color w:val="000000"/>
                <w:sz w:val="24"/>
                <w:szCs w:val="24"/>
              </w:rPr>
              <w:t xml:space="preserve"> pauta foi aprovada por unanimidade e </w:t>
            </w:r>
            <w:r>
              <w:rPr>
                <w:sz w:val="24"/>
                <w:szCs w:val="24"/>
              </w:rPr>
              <w:t>a reunião, encerrada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9621DC" w:rsidRDefault="00FD6F6A">
      <w:pPr>
        <w:tabs>
          <w:tab w:val="left" w:pos="379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8C97918" wp14:editId="74376861">
                <wp:simplePos x="0" y="0"/>
                <wp:positionH relativeFrom="column">
                  <wp:posOffset>3526972</wp:posOffset>
                </wp:positionH>
                <wp:positionV relativeFrom="paragraph">
                  <wp:posOffset>1161440</wp:posOffset>
                </wp:positionV>
                <wp:extent cx="3194050" cy="629920"/>
                <wp:effectExtent l="0" t="0" r="6350" b="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6F6A" w:rsidRPr="000C66F6" w:rsidRDefault="00FD6F6A" w:rsidP="00FD6F6A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0C66F6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ALESSANDRO BONCOMPAGNI JUNIOR</w:t>
                            </w:r>
                          </w:p>
                          <w:p w:rsidR="00FD6F6A" w:rsidRDefault="00FD6F6A" w:rsidP="00FD6F6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Assistente-Relator</w:t>
                            </w:r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7918" id="Retângulo 1" o:spid="_x0000_s1026" style="position:absolute;margin-left:277.7pt;margin-top:91.45pt;width:251.5pt;height:4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" stroked="f">
                <v:textbox inset="2.53958mm,1.2694mm,2.53958mm,1.2694mm">
                  <w:txbxContent>
                    <w:p w:rsidR="00FD6F6A" w:rsidRPr="000C66F6" w:rsidRDefault="00FD6F6A" w:rsidP="00FD6F6A">
                      <w:pPr>
                        <w:spacing w:line="240" w:lineRule="auto"/>
                        <w:jc w:val="center"/>
                        <w:textDirection w:val="btLr"/>
                        <w:rPr>
                          <w:sz w:val="20"/>
                        </w:rPr>
                      </w:pPr>
                      <w:bookmarkStart w:id="1" w:name="_GoBack"/>
                      <w:r w:rsidRPr="000C66F6"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24"/>
                        </w:rPr>
                        <w:t>ALESSANDRO BONCOMPAGNI JUNIOR</w:t>
                      </w:r>
                    </w:p>
                    <w:p w:rsidR="00FD6F6A" w:rsidRDefault="00FD6F6A" w:rsidP="00FD6F6A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Assistente-Relator</w:t>
                      </w:r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="00515FB1"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934720</wp:posOffset>
                </wp:positionV>
                <wp:extent cx="2944495" cy="1041977"/>
                <wp:effectExtent l="0" t="0" r="0" b="0"/>
                <wp:wrapSquare wrapText="bothSides" distT="45720" distB="45720" distL="114300" distR="114300"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2328" y="3465040"/>
                          <a:ext cx="288734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621DC" w:rsidRDefault="009621D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9621DC" w:rsidRDefault="00515FB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8"/>
                              </w:rPr>
                              <w:t>MAUGHAM ZAZE</w:t>
                            </w:r>
                          </w:p>
                          <w:p w:rsidR="009621DC" w:rsidRDefault="00515FB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Presidente do CAU/PR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934720</wp:posOffset>
                </wp:positionV>
                <wp:extent cx="2944495" cy="1041977"/>
                <wp:effectExtent b="0" l="0" r="0" t="0"/>
                <wp:wrapSquare wrapText="bothSides" distB="45720" distT="45720" distL="114300" distR="114300"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4495" cy="10419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621DC">
      <w:headerReference w:type="default" r:id="rId9"/>
      <w:footerReference w:type="default" r:id="rId10"/>
      <w:pgSz w:w="11906" w:h="16838"/>
      <w:pgMar w:top="765" w:right="720" w:bottom="765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C6" w:rsidRDefault="00515FB1">
      <w:pPr>
        <w:spacing w:after="0" w:line="240" w:lineRule="auto"/>
      </w:pPr>
      <w:r>
        <w:separator/>
      </w:r>
    </w:p>
  </w:endnote>
  <w:endnote w:type="continuationSeparator" w:id="0">
    <w:p w:rsidR="000C5DC6" w:rsidRDefault="0051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DC" w:rsidRDefault="00515F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b/>
        <w:color w:val="808080"/>
        <w:sz w:val="20"/>
        <w:szCs w:val="20"/>
      </w:rPr>
      <w:t xml:space="preserve">SÚMULA REUNIÃO Nº 76 DO CONSELHO DIRETOR | 16 DE </w:t>
    </w:r>
    <w:proofErr w:type="gramStart"/>
    <w:r>
      <w:rPr>
        <w:rFonts w:ascii="Arial" w:eastAsia="Arial" w:hAnsi="Arial" w:cs="Arial"/>
        <w:b/>
        <w:color w:val="808080"/>
        <w:sz w:val="20"/>
        <w:szCs w:val="20"/>
      </w:rPr>
      <w:t>ABRIL</w:t>
    </w:r>
    <w:proofErr w:type="gramEnd"/>
    <w:r>
      <w:rPr>
        <w:rFonts w:ascii="Arial" w:eastAsia="Arial" w:hAnsi="Arial" w:cs="Arial"/>
        <w:b/>
        <w:color w:val="808080"/>
        <w:sz w:val="20"/>
        <w:szCs w:val="20"/>
      </w:rPr>
      <w:t xml:space="preserve"> DE 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C6" w:rsidRDefault="00515FB1">
      <w:pPr>
        <w:spacing w:after="0" w:line="240" w:lineRule="auto"/>
      </w:pPr>
      <w:r>
        <w:separator/>
      </w:r>
    </w:p>
  </w:footnote>
  <w:footnote w:type="continuationSeparator" w:id="0">
    <w:p w:rsidR="000C5DC6" w:rsidRDefault="0051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DC" w:rsidRDefault="00515F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FD6F6A">
      <w:rPr>
        <w:b/>
        <w:noProof/>
        <w:color w:val="000000"/>
        <w:sz w:val="20"/>
        <w:szCs w:val="20"/>
      </w:rPr>
      <w:t>3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FD6F6A">
      <w:rPr>
        <w:b/>
        <w:noProof/>
        <w:color w:val="000000"/>
        <w:sz w:val="20"/>
        <w:szCs w:val="20"/>
      </w:rPr>
      <w:t>3</w:t>
    </w:r>
    <w:r>
      <w:rPr>
        <w:b/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161925</wp:posOffset>
          </wp:positionH>
          <wp:positionV relativeFrom="paragraph">
            <wp:posOffset>-257803</wp:posOffset>
          </wp:positionV>
          <wp:extent cx="5400040" cy="63055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21DC" w:rsidRDefault="009621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192" w:lineRule="auto"/>
      <w:ind w:left="-567"/>
      <w:rPr>
        <w:color w:val="000000"/>
      </w:rPr>
    </w:pPr>
  </w:p>
  <w:p w:rsidR="009621DC" w:rsidRDefault="009621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08B9"/>
    <w:multiLevelType w:val="multilevel"/>
    <w:tmpl w:val="902EC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270"/>
    <w:multiLevelType w:val="multilevel"/>
    <w:tmpl w:val="B302F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E35CA"/>
    <w:multiLevelType w:val="multilevel"/>
    <w:tmpl w:val="7F821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23B0A"/>
    <w:multiLevelType w:val="multilevel"/>
    <w:tmpl w:val="4E904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B4BDC"/>
    <w:multiLevelType w:val="multilevel"/>
    <w:tmpl w:val="EB9C7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405AA"/>
    <w:multiLevelType w:val="multilevel"/>
    <w:tmpl w:val="F404DA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0F368B"/>
    <w:multiLevelType w:val="multilevel"/>
    <w:tmpl w:val="3CAE4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DC"/>
    <w:rsid w:val="000C5DC6"/>
    <w:rsid w:val="00515FB1"/>
    <w:rsid w:val="009621DC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F477C-19E4-475B-9A06-F6499D85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YXAfQEBHgQLf1GHdJJKocRD7Q==">CgMxLjA4AHIhMWNfNTFNT0pMUDl3blAwLW85dEFQSzBFb1VrTTdzLWJl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842</Words>
  <Characters>4834</Characters>
  <Application>Microsoft Office Word</Application>
  <DocSecurity>0</DocSecurity>
  <Lines>179</Lines>
  <Paragraphs>109</Paragraphs>
  <ScaleCrop>false</ScaleCrop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Boncompagni Junior</cp:lastModifiedBy>
  <cp:revision>3</cp:revision>
  <dcterms:created xsi:type="dcterms:W3CDTF">2024-08-05T19:38:00Z</dcterms:created>
  <dcterms:modified xsi:type="dcterms:W3CDTF">2024-08-05T19:47:00Z</dcterms:modified>
</cp:coreProperties>
</file>