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3D35F1B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885A18" w:rsidRPr="00885A18">
              <w:rPr>
                <w:rFonts w:ascii="Arial" w:eastAsia="Calibri" w:hAnsi="Arial" w:cs="Arial"/>
                <w:sz w:val="20"/>
                <w:szCs w:val="20"/>
              </w:rPr>
              <w:t>2114668/2024 – RDA 2967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619BC28" w:rsidR="003438A7" w:rsidRPr="00001257" w:rsidRDefault="003438A7" w:rsidP="00A8313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</w:t>
            </w:r>
            <w:r w:rsidR="00885A18">
              <w:rPr>
                <w:rFonts w:eastAsia="Cambria"/>
                <w:b/>
                <w:lang w:eastAsia="pt-BR"/>
              </w:rPr>
              <w:t>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44D192F9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885A18" w:rsidRPr="00885A18">
        <w:rPr>
          <w:rFonts w:ascii="Times New Roman" w:eastAsiaTheme="minorHAnsi" w:hAnsi="Times New Roman" w:cs="Times New Roman"/>
          <w:sz w:val="22"/>
          <w:lang w:eastAsia="en-US"/>
        </w:rPr>
        <w:t>2967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885A18" w:rsidRPr="00885A18">
        <w:rPr>
          <w:rFonts w:ascii="Times New Roman" w:eastAsiaTheme="minorHAnsi" w:hAnsi="Times New Roman" w:cs="Times New Roman"/>
          <w:sz w:val="22"/>
          <w:lang w:eastAsia="en-US"/>
        </w:rPr>
        <w:t>Projeto Arquitetônico e Projeto de Interiores residencial unifamiliar térreo com traços arquitetonicos contemporâneos, com metragem de 301,69m²,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775282F9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885A18" w:rsidRPr="00885A18">
              <w:rPr>
                <w:b/>
                <w:sz w:val="20"/>
                <w:szCs w:val="20"/>
              </w:rPr>
              <w:t>2114668/2024 – RDA 2967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E4153" w14:textId="77777777" w:rsidR="005E1622" w:rsidRDefault="005E1622" w:rsidP="00F21A0B">
      <w:pPr>
        <w:spacing w:after="0" w:line="240" w:lineRule="auto"/>
      </w:pPr>
      <w:r>
        <w:separator/>
      </w:r>
    </w:p>
  </w:endnote>
  <w:endnote w:type="continuationSeparator" w:id="0">
    <w:p w14:paraId="55022FBE" w14:textId="77777777" w:rsidR="005E1622" w:rsidRDefault="005E1622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85A1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85A1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85A1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85A1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63923" w14:textId="77777777" w:rsidR="005E1622" w:rsidRDefault="005E1622" w:rsidP="00F21A0B">
      <w:pPr>
        <w:spacing w:after="0" w:line="240" w:lineRule="auto"/>
      </w:pPr>
      <w:r>
        <w:separator/>
      </w:r>
    </w:p>
  </w:footnote>
  <w:footnote w:type="continuationSeparator" w:id="0">
    <w:p w14:paraId="4E288E1E" w14:textId="77777777" w:rsidR="005E1622" w:rsidRDefault="005E1622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A720B"/>
    <w:rsid w:val="005C0FEE"/>
    <w:rsid w:val="005C1DAA"/>
    <w:rsid w:val="005D4B82"/>
    <w:rsid w:val="005D6E1C"/>
    <w:rsid w:val="005E1622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85A18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BFFD6-59F6-426C-BC44-8B649B06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37</cp:revision>
  <cp:lastPrinted>2024-07-03T13:28:00Z</cp:lastPrinted>
  <dcterms:created xsi:type="dcterms:W3CDTF">2024-06-07T18:33:00Z</dcterms:created>
  <dcterms:modified xsi:type="dcterms:W3CDTF">2024-11-14T18:31:00Z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